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0B4C" w14:textId="77777777" w:rsidR="00113039" w:rsidRPr="00DC6EF7" w:rsidRDefault="00113039" w:rsidP="00113039">
      <w:pPr>
        <w:tabs>
          <w:tab w:val="left" w:pos="567"/>
        </w:tabs>
        <w:spacing w:before="17"/>
        <w:textAlignment w:val="baseline"/>
        <w:rPr>
          <w:rFonts w:ascii="Bookman Old Style" w:eastAsia="Arial" w:hAnsi="Bookman Old Style"/>
          <w:sz w:val="28"/>
          <w:szCs w:val="28"/>
          <w:lang w:val="el-GR"/>
        </w:rPr>
      </w:pPr>
      <w:bookmarkStart w:id="0" w:name="_GoBack"/>
      <w:bookmarkEnd w:id="0"/>
      <w:r w:rsidRPr="00DC6EF7">
        <w:rPr>
          <w:rFonts w:ascii="Bookman Old Style" w:eastAsia="Arial" w:hAnsi="Bookman Old Style"/>
          <w:sz w:val="28"/>
          <w:szCs w:val="28"/>
          <w:lang w:val="el-GR"/>
        </w:rPr>
        <w:t>ΑΝΩΤΑΤΟ ΔΙΚΑΣΤΗΡΙΟ ΚΥΠΡΟΥ</w:t>
      </w:r>
    </w:p>
    <w:p w14:paraId="060A5C72" w14:textId="77777777" w:rsidR="00113039" w:rsidRPr="00DC6EF7" w:rsidRDefault="00113039" w:rsidP="00113039">
      <w:pPr>
        <w:tabs>
          <w:tab w:val="left" w:pos="8352"/>
        </w:tabs>
        <w:spacing w:before="19"/>
        <w:textAlignment w:val="baseline"/>
        <w:rPr>
          <w:rFonts w:ascii="Bookman Old Style" w:eastAsia="Arial" w:hAnsi="Bookman Old Style"/>
          <w:sz w:val="28"/>
          <w:szCs w:val="28"/>
          <w:lang w:val="el-GR"/>
        </w:rPr>
      </w:pPr>
      <w:r w:rsidRPr="00DC6EF7">
        <w:rPr>
          <w:rFonts w:ascii="Bookman Old Style" w:eastAsia="Arial" w:hAnsi="Bookman Old Style"/>
          <w:sz w:val="28"/>
          <w:szCs w:val="28"/>
          <w:lang w:val="el-GR"/>
        </w:rPr>
        <w:t>ΠΡΩΤΟΒΑΘΜΙΑ ΔΙΚΑΙΟΔΟΣΙΑ</w:t>
      </w:r>
      <w:r w:rsidRPr="00DC6EF7">
        <w:rPr>
          <w:rFonts w:ascii="Bookman Old Style" w:eastAsia="Arial" w:hAnsi="Bookman Old Style"/>
          <w:sz w:val="28"/>
          <w:szCs w:val="28"/>
          <w:lang w:val="el-GR"/>
        </w:rPr>
        <w:tab/>
      </w:r>
    </w:p>
    <w:p w14:paraId="2993EEB5" w14:textId="77777777" w:rsidR="00113039" w:rsidRPr="00DC6EF7" w:rsidRDefault="00113039" w:rsidP="00113039">
      <w:pPr>
        <w:jc w:val="right"/>
        <w:rPr>
          <w:rFonts w:ascii="Bookman Old Style" w:hAnsi="Bookman Old Style"/>
          <w:sz w:val="28"/>
          <w:szCs w:val="28"/>
          <w:lang w:val="el-GR"/>
        </w:rPr>
      </w:pPr>
    </w:p>
    <w:p w14:paraId="5689423A" w14:textId="0B736B01" w:rsidR="00113039" w:rsidRPr="00DC6EF7" w:rsidRDefault="00113039" w:rsidP="00113039">
      <w:pPr>
        <w:jc w:val="right"/>
        <w:rPr>
          <w:rFonts w:ascii="Bookman Old Style" w:hAnsi="Bookman Old Style"/>
          <w:sz w:val="28"/>
          <w:szCs w:val="28"/>
          <w:lang w:val="el-GR"/>
        </w:rPr>
      </w:pPr>
      <w:r w:rsidRPr="00DC6EF7">
        <w:rPr>
          <w:rFonts w:ascii="Bookman Old Style" w:hAnsi="Bookman Old Style"/>
          <w:sz w:val="28"/>
          <w:szCs w:val="28"/>
          <w:lang w:val="el-GR"/>
        </w:rPr>
        <w:t>(</w:t>
      </w:r>
      <w:r w:rsidRPr="00DC6EF7">
        <w:rPr>
          <w:rFonts w:ascii="Bookman Old Style" w:hAnsi="Bookman Old Style"/>
          <w:i/>
          <w:sz w:val="28"/>
          <w:szCs w:val="28"/>
          <w:lang w:val="el-GR"/>
        </w:rPr>
        <w:t>Πολιτική Αίτηση Αρ. 120/2023</w:t>
      </w:r>
      <w:r w:rsidRPr="00DC6EF7">
        <w:rPr>
          <w:rFonts w:ascii="Bookman Old Style" w:hAnsi="Bookman Old Style"/>
          <w:sz w:val="28"/>
          <w:szCs w:val="28"/>
          <w:lang w:val="el-GR"/>
        </w:rPr>
        <w:t>)</w:t>
      </w:r>
    </w:p>
    <w:p w14:paraId="6ABE897A" w14:textId="77777777" w:rsidR="00113039" w:rsidRPr="00DC6EF7" w:rsidRDefault="00113039" w:rsidP="00113039">
      <w:pPr>
        <w:jc w:val="center"/>
        <w:rPr>
          <w:rFonts w:ascii="Bookman Old Style" w:hAnsi="Bookman Old Style"/>
          <w:sz w:val="28"/>
          <w:szCs w:val="28"/>
          <w:lang w:val="el-GR"/>
        </w:rPr>
      </w:pPr>
    </w:p>
    <w:p w14:paraId="55416E7A" w14:textId="77777777" w:rsidR="00113039" w:rsidRPr="00DC6EF7" w:rsidRDefault="00113039" w:rsidP="00113039">
      <w:pPr>
        <w:jc w:val="center"/>
        <w:rPr>
          <w:rFonts w:ascii="Bookman Old Style" w:hAnsi="Bookman Old Style"/>
          <w:sz w:val="28"/>
          <w:szCs w:val="28"/>
          <w:lang w:val="el-GR"/>
        </w:rPr>
      </w:pPr>
    </w:p>
    <w:p w14:paraId="2AAD086E" w14:textId="37F3F110" w:rsidR="00113039" w:rsidRDefault="00505409" w:rsidP="00113039">
      <w:pPr>
        <w:jc w:val="center"/>
        <w:rPr>
          <w:rFonts w:ascii="Bookman Old Style" w:hAnsi="Bookman Old Style"/>
          <w:sz w:val="28"/>
          <w:szCs w:val="28"/>
          <w:lang w:val="el-GR"/>
        </w:rPr>
      </w:pPr>
      <w:r w:rsidRPr="00A471E0">
        <w:rPr>
          <w:rFonts w:ascii="Bookman Old Style" w:hAnsi="Bookman Old Style"/>
          <w:sz w:val="28"/>
          <w:szCs w:val="28"/>
          <w:lang w:val="el-GR"/>
        </w:rPr>
        <w:t xml:space="preserve">16 </w:t>
      </w:r>
      <w:r w:rsidR="00DC6EF7">
        <w:rPr>
          <w:rFonts w:ascii="Bookman Old Style" w:hAnsi="Bookman Old Style"/>
          <w:sz w:val="28"/>
          <w:szCs w:val="28"/>
          <w:lang w:val="el-GR"/>
        </w:rPr>
        <w:t>Οκτωβρίου</w:t>
      </w:r>
      <w:r w:rsidR="00113039" w:rsidRPr="00DC6EF7">
        <w:rPr>
          <w:rFonts w:ascii="Bookman Old Style" w:hAnsi="Bookman Old Style"/>
          <w:sz w:val="28"/>
          <w:szCs w:val="28"/>
          <w:lang w:val="el-GR"/>
        </w:rPr>
        <w:t>, 2023</w:t>
      </w:r>
    </w:p>
    <w:p w14:paraId="0B22FC7B" w14:textId="77777777" w:rsidR="00DC6EF7" w:rsidRPr="00DC6EF7" w:rsidRDefault="00DC6EF7" w:rsidP="00113039">
      <w:pPr>
        <w:jc w:val="center"/>
        <w:rPr>
          <w:rFonts w:ascii="Bookman Old Style" w:hAnsi="Bookman Old Style"/>
          <w:sz w:val="28"/>
          <w:szCs w:val="28"/>
          <w:lang w:val="el-GR"/>
        </w:rPr>
      </w:pPr>
    </w:p>
    <w:p w14:paraId="4B292825" w14:textId="77777777" w:rsidR="00113039" w:rsidRPr="00DC6EF7" w:rsidRDefault="00113039" w:rsidP="00113039">
      <w:pPr>
        <w:jc w:val="center"/>
        <w:rPr>
          <w:rFonts w:ascii="Bookman Old Style" w:hAnsi="Bookman Old Style"/>
          <w:sz w:val="28"/>
          <w:szCs w:val="28"/>
          <w:lang w:val="el-GR"/>
        </w:rPr>
      </w:pPr>
    </w:p>
    <w:p w14:paraId="04F5F886" w14:textId="77777777" w:rsidR="00113039" w:rsidRPr="00DC6EF7" w:rsidRDefault="00113039" w:rsidP="00113039">
      <w:pPr>
        <w:jc w:val="center"/>
        <w:rPr>
          <w:rFonts w:ascii="Bookman Old Style" w:hAnsi="Bookman Old Style"/>
          <w:sz w:val="28"/>
          <w:szCs w:val="28"/>
          <w:lang w:val="el-GR"/>
        </w:rPr>
      </w:pPr>
      <w:r w:rsidRPr="00DC6EF7">
        <w:rPr>
          <w:rFonts w:ascii="Bookman Old Style" w:hAnsi="Bookman Old Style"/>
          <w:sz w:val="28"/>
          <w:szCs w:val="28"/>
          <w:lang w:val="el-GR"/>
        </w:rPr>
        <w:t>[ΔΑΥΙΔ, Δ/στής]</w:t>
      </w:r>
    </w:p>
    <w:p w14:paraId="05089A2D" w14:textId="77777777" w:rsidR="00DC6EF7" w:rsidRPr="00DC6EF7" w:rsidRDefault="00DC6EF7" w:rsidP="00113039">
      <w:pPr>
        <w:jc w:val="center"/>
        <w:rPr>
          <w:rFonts w:ascii="Bookman Old Style" w:hAnsi="Bookman Old Style"/>
          <w:sz w:val="28"/>
          <w:szCs w:val="28"/>
          <w:lang w:val="el-GR"/>
        </w:rPr>
      </w:pPr>
    </w:p>
    <w:p w14:paraId="6B4BE16D" w14:textId="77777777" w:rsidR="00113039" w:rsidRPr="00DC6EF7" w:rsidRDefault="00113039" w:rsidP="00113039">
      <w:pPr>
        <w:rPr>
          <w:rFonts w:ascii="Bookman Old Style" w:eastAsia="Times New Roman" w:hAnsi="Bookman Old Style"/>
          <w:color w:val="000000"/>
          <w:kern w:val="0"/>
          <w:sz w:val="28"/>
          <w:szCs w:val="28"/>
          <w:lang w:val="el-GR"/>
          <w14:ligatures w14:val="none"/>
        </w:rPr>
      </w:pPr>
    </w:p>
    <w:p w14:paraId="59140E01" w14:textId="311471D8" w:rsidR="00113039" w:rsidRPr="00DC6EF7" w:rsidRDefault="00113039" w:rsidP="00113039">
      <w:pPr>
        <w:spacing w:line="276" w:lineRule="auto"/>
        <w:ind w:right="-22"/>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716A1C7E" w14:textId="77777777" w:rsidR="00113039" w:rsidRPr="00DC6EF7" w:rsidRDefault="00113039" w:rsidP="00113039">
      <w:pPr>
        <w:spacing w:before="342"/>
        <w:ind w:right="-188" w:hanging="96"/>
        <w:jc w:val="center"/>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ΚΑΙ</w:t>
      </w:r>
    </w:p>
    <w:p w14:paraId="0ED40FB4" w14:textId="77777777" w:rsidR="00113039" w:rsidRDefault="00113039" w:rsidP="00113039">
      <w:pPr>
        <w:spacing w:before="264" w:line="276" w:lineRule="auto"/>
        <w:ind w:right="-22"/>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ΑΝΑΦΟΡΙΚΑ ΜΕ ΤΟΝ ΠΕΡΙ ΑΝΩΤΑΤΟΥ ΔΙΚΑΣΤΗΡΙΟΥ (ΔΙΚΑΙΟΔΟΣΙΑ ΕΚΔΟΣΗΣ ΕΝΤΑΛΜΑΤΩΝ ΠΡΟΝΟΜΙΑΚΗΣ ΦΥΣΕΩΣ) ΔΙΑΔΙΚΑΣΤΙΚΟ ΚΑΝΟΝΙΣΜΟ ΤΟΥ 2018</w:t>
      </w:r>
    </w:p>
    <w:p w14:paraId="2A627309" w14:textId="77777777" w:rsidR="00DC6EF7" w:rsidRPr="00DC6EF7" w:rsidRDefault="00DC6EF7" w:rsidP="00DC6EF7">
      <w:pPr>
        <w:ind w:right="-22"/>
        <w:textAlignment w:val="baseline"/>
        <w:rPr>
          <w:rFonts w:ascii="Bookman Old Style" w:eastAsia="Arial" w:hAnsi="Bookman Old Style"/>
          <w:color w:val="000000"/>
          <w:sz w:val="28"/>
          <w:szCs w:val="28"/>
          <w:lang w:val="el-GR"/>
        </w:rPr>
      </w:pPr>
    </w:p>
    <w:p w14:paraId="786B1EAA" w14:textId="77777777" w:rsidR="00113039" w:rsidRPr="00DC6EF7" w:rsidRDefault="00113039" w:rsidP="00113039">
      <w:pPr>
        <w:spacing w:line="276" w:lineRule="auto"/>
        <w:ind w:right="-188" w:hanging="96"/>
        <w:jc w:val="center"/>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ΚΑΙ</w:t>
      </w:r>
    </w:p>
    <w:p w14:paraId="2652A617" w14:textId="657698AF" w:rsidR="00DC6EF7" w:rsidRPr="00DF72D7" w:rsidRDefault="00113039" w:rsidP="00113039">
      <w:pPr>
        <w:spacing w:before="280" w:line="276" w:lineRule="auto"/>
        <w:ind w:right="-22"/>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 xml:space="preserve">ΑΝΑΦΟΡΙΚΑ ΜΕ </w:t>
      </w:r>
      <w:r w:rsidRPr="00DC6EF7">
        <w:rPr>
          <w:rFonts w:ascii="Bookman Old Style" w:eastAsia="Arial" w:hAnsi="Bookman Old Style"/>
          <w:color w:val="000000"/>
          <w:sz w:val="28"/>
          <w:szCs w:val="28"/>
        </w:rPr>
        <w:t>T</w:t>
      </w:r>
      <w:r w:rsidRPr="00DC6EF7">
        <w:rPr>
          <w:rFonts w:ascii="Bookman Old Style" w:eastAsia="Arial" w:hAnsi="Bookman Old Style"/>
          <w:color w:val="000000"/>
          <w:sz w:val="28"/>
          <w:szCs w:val="28"/>
          <w:lang w:val="el-GR"/>
        </w:rPr>
        <w:t>Η</w:t>
      </w:r>
      <w:r w:rsidRPr="00DC6EF7">
        <w:rPr>
          <w:rFonts w:ascii="Bookman Old Style" w:eastAsia="Arial" w:hAnsi="Bookman Old Style"/>
          <w:color w:val="000000"/>
          <w:sz w:val="28"/>
          <w:szCs w:val="28"/>
        </w:rPr>
        <w:t>N</w:t>
      </w:r>
      <w:r w:rsidRPr="00DC6EF7">
        <w:rPr>
          <w:rFonts w:ascii="Bookman Old Style" w:eastAsia="Arial" w:hAnsi="Bookman Old Style"/>
          <w:color w:val="000000"/>
          <w:sz w:val="28"/>
          <w:szCs w:val="28"/>
          <w:lang w:val="el-GR"/>
        </w:rPr>
        <w:t xml:space="preserve"> ΑΙΤΗΣΗ Τ</w:t>
      </w:r>
      <w:r w:rsidR="00DC6EF7" w:rsidRPr="00DC6EF7">
        <w:rPr>
          <w:rFonts w:ascii="Bookman Old Style" w:eastAsia="Arial" w:hAnsi="Bookman Old Style"/>
          <w:color w:val="000000"/>
          <w:sz w:val="28"/>
          <w:szCs w:val="28"/>
          <w:lang w:val="el-GR"/>
        </w:rPr>
        <w:t>ΟΥ Ν</w:t>
      </w:r>
      <w:r w:rsidR="00644539" w:rsidRPr="00644539">
        <w:rPr>
          <w:rFonts w:ascii="Bookman Old Style" w:eastAsia="Arial" w:hAnsi="Bookman Old Style"/>
          <w:color w:val="000000"/>
          <w:sz w:val="28"/>
          <w:szCs w:val="28"/>
          <w:lang w:val="el-GR"/>
        </w:rPr>
        <w:t>.</w:t>
      </w:r>
      <w:r w:rsidR="00DC6EF7" w:rsidRPr="00DC6EF7">
        <w:rPr>
          <w:rFonts w:ascii="Bookman Old Style" w:eastAsia="Arial" w:hAnsi="Bookman Old Style"/>
          <w:color w:val="000000"/>
          <w:sz w:val="28"/>
          <w:szCs w:val="28"/>
          <w:lang w:val="el-GR"/>
        </w:rPr>
        <w:t xml:space="preserve"> Π</w:t>
      </w:r>
      <w:r w:rsidR="00644539" w:rsidRPr="00644539">
        <w:rPr>
          <w:rFonts w:ascii="Bookman Old Style" w:eastAsia="Arial" w:hAnsi="Bookman Old Style"/>
          <w:color w:val="000000"/>
          <w:sz w:val="28"/>
          <w:szCs w:val="28"/>
          <w:lang w:val="el-GR"/>
        </w:rPr>
        <w:t>.</w:t>
      </w:r>
      <w:r w:rsidR="00DC6EF7" w:rsidRPr="00DC6EF7">
        <w:rPr>
          <w:rFonts w:ascii="Bookman Old Style" w:eastAsia="Arial" w:hAnsi="Bookman Old Style"/>
          <w:color w:val="000000"/>
          <w:sz w:val="28"/>
          <w:szCs w:val="28"/>
          <w:lang w:val="el-GR"/>
        </w:rPr>
        <w:t xml:space="preserve"> ΕΚ ΛΕΥΚΩΣΙΑΣ ΓΙΑ ΤΗΝ ΑΔΕΙΑ ΚΑΤΑΧΩΡΗΣΕΩΣ </w:t>
      </w:r>
      <w:r w:rsidRPr="00DC6EF7">
        <w:rPr>
          <w:rFonts w:ascii="Bookman Old Style" w:eastAsia="Arial" w:hAnsi="Bookman Old Style"/>
          <w:color w:val="000000"/>
          <w:sz w:val="28"/>
          <w:szCs w:val="28"/>
          <w:lang w:val="el-GR"/>
        </w:rPr>
        <w:t>ΑΙΤΗΣ</w:t>
      </w:r>
      <w:r w:rsidR="00DC6EF7" w:rsidRPr="00DC6EF7">
        <w:rPr>
          <w:rFonts w:ascii="Bookman Old Style" w:eastAsia="Arial" w:hAnsi="Bookman Old Style"/>
          <w:color w:val="000000"/>
          <w:sz w:val="28"/>
          <w:szCs w:val="28"/>
          <w:lang w:val="el-GR"/>
        </w:rPr>
        <w:t xml:space="preserve">ΗΣ ΔΙΑ ΤΗΝ </w:t>
      </w:r>
      <w:r w:rsidRPr="00DC6EF7">
        <w:rPr>
          <w:rFonts w:ascii="Bookman Old Style" w:eastAsia="Arial" w:hAnsi="Bookman Old Style"/>
          <w:color w:val="000000"/>
          <w:sz w:val="28"/>
          <w:szCs w:val="28"/>
          <w:lang w:val="el-GR"/>
        </w:rPr>
        <w:t xml:space="preserve">ΕΚΔΟΣΗ </w:t>
      </w:r>
      <w:r w:rsidR="00DC6EF7" w:rsidRPr="00DC6EF7">
        <w:rPr>
          <w:rFonts w:ascii="Bookman Old Style" w:eastAsia="Arial" w:hAnsi="Bookman Old Style"/>
          <w:color w:val="000000"/>
          <w:sz w:val="28"/>
          <w:szCs w:val="28"/>
          <w:lang w:val="el-GR"/>
        </w:rPr>
        <w:t xml:space="preserve">ΠΡΟΝΟΜΙΑΚΟΥ ΕΝΤΑΛΜΑΤΟΣ ΦΥΣΕΩΣ </w:t>
      </w:r>
      <w:r w:rsidR="00DC6EF7" w:rsidRPr="00DC6EF7">
        <w:rPr>
          <w:rFonts w:ascii="Bookman Old Style" w:eastAsia="Arial" w:hAnsi="Bookman Old Style"/>
          <w:color w:val="000000"/>
          <w:sz w:val="28"/>
          <w:szCs w:val="28"/>
          <w:lang w:val="en-US"/>
        </w:rPr>
        <w:t>CERTIORARI</w:t>
      </w:r>
    </w:p>
    <w:p w14:paraId="30B2DA14" w14:textId="77777777" w:rsidR="00113039" w:rsidRPr="00DC6EF7" w:rsidRDefault="00113039" w:rsidP="00113039">
      <w:pPr>
        <w:spacing w:before="275" w:line="276" w:lineRule="auto"/>
        <w:ind w:right="-188"/>
        <w:jc w:val="center"/>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ΚΑΙ</w:t>
      </w:r>
    </w:p>
    <w:p w14:paraId="4D5BE8A2" w14:textId="77777777" w:rsidR="00DC6EF7" w:rsidRPr="00DC6EF7" w:rsidRDefault="00DC6EF7" w:rsidP="00DC6EF7">
      <w:pPr>
        <w:ind w:right="-188"/>
        <w:jc w:val="center"/>
        <w:textAlignment w:val="baseline"/>
        <w:rPr>
          <w:rFonts w:ascii="Bookman Old Style" w:eastAsia="Arial" w:hAnsi="Bookman Old Style"/>
          <w:color w:val="000000"/>
          <w:sz w:val="28"/>
          <w:szCs w:val="28"/>
          <w:lang w:val="el-GR"/>
        </w:rPr>
      </w:pPr>
    </w:p>
    <w:p w14:paraId="3DF67488" w14:textId="0C011C03" w:rsidR="00DC6EF7" w:rsidRPr="00DC6EF7" w:rsidRDefault="00113039" w:rsidP="00113039">
      <w:pPr>
        <w:spacing w:line="276" w:lineRule="auto"/>
        <w:ind w:right="-22"/>
        <w:textAlignment w:val="baseline"/>
        <w:rPr>
          <w:rFonts w:ascii="Bookman Old Style" w:eastAsia="Arial" w:hAnsi="Bookman Old Style"/>
          <w:color w:val="000000"/>
          <w:sz w:val="28"/>
          <w:szCs w:val="28"/>
          <w:lang w:val="el-GR"/>
        </w:rPr>
      </w:pPr>
      <w:r w:rsidRPr="00DC6EF7">
        <w:rPr>
          <w:rFonts w:ascii="Bookman Old Style" w:eastAsia="Arial" w:hAnsi="Bookman Old Style"/>
          <w:color w:val="000000"/>
          <w:sz w:val="28"/>
          <w:szCs w:val="28"/>
          <w:lang w:val="el-GR"/>
        </w:rPr>
        <w:t>ΑΝΑΦΟΡΙΚΑ ΜΕ</w:t>
      </w:r>
      <w:r w:rsidR="00DC6EF7" w:rsidRPr="00DC6EF7">
        <w:rPr>
          <w:rFonts w:ascii="Bookman Old Style" w:eastAsia="Arial" w:hAnsi="Bookman Old Style"/>
          <w:color w:val="000000"/>
          <w:sz w:val="28"/>
          <w:szCs w:val="28"/>
          <w:lang w:val="el-GR"/>
        </w:rPr>
        <w:t xml:space="preserve"> ΤΟ ΕΝΤΑΛΜΑ ΣΥΛΛΗΨΗΣ ΠΟΥ ΕΚΔΟΘΗΚΕ ΑΠΟ ΤΟ ΕΠΑΡΧΙΑΚΟ ΔΙΚΑΣΤΗΡΙΟ ΛΕΥΚΩΣΙΑΣ ΗΜΕΡΟΜΗΝΙΑΣ 16/09/23, ΣΤΗ ΒΑΣΗ ΤΗΣ ΕΝΟΡΚΗΣ ΔΗΛΩΣΗΣ ΤΟΥ ΑΣΤ.119 Χ. ΧΑΡΑΛΑΜΠΟΥΣ, ΜΕ ΤΟ ΟΠΟΊΟ ΔΙΑΤΑΧΘΗΚΕ Η ΣΥΛΛΗΨΗ ΤΟΥ Ν</w:t>
      </w:r>
      <w:r w:rsidR="00644539" w:rsidRPr="00644539">
        <w:rPr>
          <w:rFonts w:ascii="Bookman Old Style" w:eastAsia="Arial" w:hAnsi="Bookman Old Style"/>
          <w:color w:val="000000"/>
          <w:sz w:val="28"/>
          <w:szCs w:val="28"/>
          <w:lang w:val="el-GR"/>
        </w:rPr>
        <w:t>.</w:t>
      </w:r>
      <w:r w:rsidR="00DC6EF7" w:rsidRPr="00DC6EF7">
        <w:rPr>
          <w:rFonts w:ascii="Bookman Old Style" w:eastAsia="Arial" w:hAnsi="Bookman Old Style"/>
          <w:color w:val="000000"/>
          <w:sz w:val="28"/>
          <w:szCs w:val="28"/>
          <w:lang w:val="el-GR"/>
        </w:rPr>
        <w:t xml:space="preserve"> Π</w:t>
      </w:r>
      <w:r w:rsidR="00644539" w:rsidRPr="00C03508">
        <w:rPr>
          <w:rFonts w:ascii="Bookman Old Style" w:eastAsia="Arial" w:hAnsi="Bookman Old Style"/>
          <w:color w:val="000000"/>
          <w:sz w:val="28"/>
          <w:szCs w:val="28"/>
          <w:lang w:val="el-GR"/>
        </w:rPr>
        <w:t>.</w:t>
      </w:r>
      <w:r w:rsidR="00DC6EF7" w:rsidRPr="00DC6EF7">
        <w:rPr>
          <w:rFonts w:ascii="Bookman Old Style" w:eastAsia="Arial" w:hAnsi="Bookman Old Style"/>
          <w:color w:val="000000"/>
          <w:sz w:val="28"/>
          <w:szCs w:val="28"/>
          <w:lang w:val="el-GR"/>
        </w:rPr>
        <w:t>.</w:t>
      </w:r>
    </w:p>
    <w:p w14:paraId="349215E7" w14:textId="240E804D" w:rsidR="00DC6EF7" w:rsidRPr="00DC6EF7" w:rsidRDefault="00DC6EF7" w:rsidP="00DC6EF7">
      <w:pPr>
        <w:ind w:right="-279"/>
        <w:jc w:val="center"/>
        <w:rPr>
          <w:rFonts w:ascii="Bookman Old Style" w:hAnsi="Bookman Old Style"/>
          <w:b/>
          <w:iCs/>
          <w:sz w:val="28"/>
          <w:szCs w:val="28"/>
          <w:lang w:val="el-GR"/>
        </w:rPr>
      </w:pPr>
      <w:r w:rsidRPr="00DC6EF7">
        <w:rPr>
          <w:rFonts w:ascii="Bookman Old Style" w:hAnsi="Bookman Old Style"/>
          <w:b/>
          <w:iCs/>
          <w:sz w:val="28"/>
          <w:szCs w:val="28"/>
          <w:lang w:val="el-GR"/>
        </w:rPr>
        <w:t>........................</w:t>
      </w:r>
    </w:p>
    <w:p w14:paraId="50E9CBCC" w14:textId="77777777" w:rsidR="00DC6EF7" w:rsidRDefault="00DC6EF7" w:rsidP="00113039">
      <w:pPr>
        <w:ind w:right="-279"/>
        <w:rPr>
          <w:rFonts w:ascii="Bookman Old Style" w:hAnsi="Bookman Old Style"/>
          <w:b/>
          <w:iCs/>
          <w:sz w:val="28"/>
          <w:szCs w:val="28"/>
          <w:u w:val="single"/>
          <w:lang w:val="el-GR"/>
        </w:rPr>
      </w:pPr>
    </w:p>
    <w:p w14:paraId="03345EDC" w14:textId="77777777" w:rsidR="00DC6EF7" w:rsidRPr="00DC6EF7" w:rsidRDefault="00DC6EF7" w:rsidP="00113039">
      <w:pPr>
        <w:ind w:right="-279"/>
        <w:rPr>
          <w:rFonts w:ascii="Bookman Old Style" w:hAnsi="Bookman Old Style"/>
          <w:b/>
          <w:iCs/>
          <w:sz w:val="28"/>
          <w:szCs w:val="28"/>
          <w:u w:val="single"/>
          <w:lang w:val="el-GR"/>
        </w:rPr>
      </w:pPr>
    </w:p>
    <w:p w14:paraId="5AB6AA80" w14:textId="77777777" w:rsidR="00DC6EF7" w:rsidRDefault="00113039" w:rsidP="00113039">
      <w:pPr>
        <w:tabs>
          <w:tab w:val="left" w:pos="567"/>
        </w:tabs>
        <w:ind w:right="-279"/>
        <w:rPr>
          <w:rFonts w:ascii="Bookman Old Style" w:hAnsi="Bookman Old Style"/>
          <w:bCs/>
          <w:i/>
          <w:sz w:val="28"/>
          <w:szCs w:val="28"/>
          <w:lang w:val="el-GR"/>
        </w:rPr>
      </w:pPr>
      <w:r w:rsidRPr="00DC6EF7">
        <w:rPr>
          <w:rFonts w:ascii="Bookman Old Style" w:hAnsi="Bookman Old Style"/>
          <w:bCs/>
          <w:iCs/>
          <w:sz w:val="28"/>
          <w:szCs w:val="28"/>
          <w:lang w:val="el-GR"/>
        </w:rPr>
        <w:tab/>
      </w:r>
      <w:r w:rsidRPr="00DC6EF7">
        <w:rPr>
          <w:rFonts w:ascii="Bookman Old Style" w:hAnsi="Bookman Old Style"/>
          <w:bCs/>
          <w:i/>
          <w:sz w:val="28"/>
          <w:szCs w:val="28"/>
          <w:lang w:val="el-GR"/>
        </w:rPr>
        <w:t xml:space="preserve">Α. </w:t>
      </w:r>
      <w:r w:rsidR="00DC6EF7">
        <w:rPr>
          <w:rFonts w:ascii="Bookman Old Style" w:hAnsi="Bookman Old Style"/>
          <w:bCs/>
          <w:i/>
          <w:sz w:val="28"/>
          <w:szCs w:val="28"/>
          <w:lang w:val="el-GR"/>
        </w:rPr>
        <w:t>Χρίστου μαζί με Ν. Ζένιου, για Α. Χρίστου &amp; Συνεργάτες Δ.Ε.Π.Ε.,</w:t>
      </w:r>
    </w:p>
    <w:p w14:paraId="4DCE818A" w14:textId="2494BDDA" w:rsidR="00DC6EF7" w:rsidRDefault="00DC6EF7" w:rsidP="00113039">
      <w:pPr>
        <w:tabs>
          <w:tab w:val="left" w:pos="567"/>
        </w:tabs>
        <w:ind w:right="-279"/>
        <w:rPr>
          <w:rFonts w:ascii="Bookman Old Style" w:hAnsi="Bookman Old Style"/>
          <w:bCs/>
          <w:i/>
          <w:sz w:val="28"/>
          <w:szCs w:val="28"/>
          <w:lang w:val="el-GR"/>
        </w:rPr>
      </w:pPr>
      <w:r>
        <w:rPr>
          <w:rFonts w:ascii="Bookman Old Style" w:hAnsi="Bookman Old Style"/>
          <w:bCs/>
          <w:i/>
          <w:sz w:val="28"/>
          <w:szCs w:val="28"/>
          <w:lang w:val="el-GR"/>
        </w:rPr>
        <w:tab/>
      </w:r>
      <w:r w:rsidRPr="00DC6EF7">
        <w:rPr>
          <w:rFonts w:ascii="Bookman Old Style" w:hAnsi="Bookman Old Style"/>
          <w:bCs/>
          <w:iCs/>
          <w:sz w:val="28"/>
          <w:szCs w:val="28"/>
          <w:lang w:val="el-GR"/>
        </w:rPr>
        <w:t>για τον Αιτητή.</w:t>
      </w:r>
    </w:p>
    <w:p w14:paraId="4B275263" w14:textId="77777777" w:rsidR="00113039" w:rsidRPr="00DC6EF7" w:rsidRDefault="00113039" w:rsidP="00113039">
      <w:pPr>
        <w:spacing w:line="360" w:lineRule="auto"/>
        <w:jc w:val="center"/>
        <w:rPr>
          <w:rFonts w:ascii="Bookman Old Style" w:eastAsia="Times New Roman" w:hAnsi="Bookman Old Style"/>
          <w:b/>
          <w:bCs/>
          <w:color w:val="000000"/>
          <w:kern w:val="0"/>
          <w:sz w:val="28"/>
          <w:szCs w:val="28"/>
          <w:u w:val="single"/>
          <w:lang w:val="el-GR"/>
          <w14:ligatures w14:val="none"/>
        </w:rPr>
      </w:pPr>
      <w:r w:rsidRPr="00DC6EF7">
        <w:rPr>
          <w:rFonts w:ascii="Bookman Old Style" w:eastAsia="Times New Roman" w:hAnsi="Bookman Old Style"/>
          <w:b/>
          <w:bCs/>
          <w:color w:val="000000"/>
          <w:kern w:val="0"/>
          <w:sz w:val="28"/>
          <w:szCs w:val="28"/>
          <w:u w:val="single"/>
          <w:lang w:val="el-GR"/>
          <w14:ligatures w14:val="none"/>
        </w:rPr>
        <w:lastRenderedPageBreak/>
        <w:t>Α Π Ο Φ Α Σ Η</w:t>
      </w:r>
    </w:p>
    <w:p w14:paraId="3E908C50" w14:textId="77777777" w:rsidR="00113039" w:rsidRPr="00DC6EF7" w:rsidRDefault="00113039" w:rsidP="00113039">
      <w:pPr>
        <w:spacing w:line="360" w:lineRule="auto"/>
        <w:jc w:val="center"/>
        <w:rPr>
          <w:rFonts w:ascii="Bookman Old Style" w:eastAsia="Times New Roman" w:hAnsi="Bookman Old Style"/>
          <w:color w:val="000000"/>
          <w:kern w:val="0"/>
          <w:sz w:val="28"/>
          <w:szCs w:val="28"/>
          <w:lang w:val="el-GR"/>
          <w14:ligatures w14:val="none"/>
        </w:rPr>
      </w:pPr>
    </w:p>
    <w:p w14:paraId="3E16F759" w14:textId="16879D3E" w:rsidR="005F181E" w:rsidRPr="00DC6EF7" w:rsidRDefault="00113039" w:rsidP="00DC6EF7">
      <w:pPr>
        <w:tabs>
          <w:tab w:val="left" w:pos="567"/>
        </w:tabs>
        <w:spacing w:line="480" w:lineRule="auto"/>
        <w:rPr>
          <w:rFonts w:ascii="Bookman Old Style" w:hAnsi="Bookman Old Style"/>
          <w:sz w:val="28"/>
          <w:szCs w:val="28"/>
          <w:lang w:val="el-GR"/>
        </w:rPr>
      </w:pPr>
      <w:r w:rsidRPr="00DC6EF7">
        <w:rPr>
          <w:rFonts w:ascii="Bookman Old Style" w:eastAsia="Times New Roman" w:hAnsi="Bookman Old Style"/>
          <w:b/>
          <w:bCs/>
          <w:color w:val="000000"/>
          <w:kern w:val="0"/>
          <w:sz w:val="28"/>
          <w:szCs w:val="28"/>
          <w:lang w:val="el-GR"/>
          <w14:ligatures w14:val="none"/>
        </w:rPr>
        <w:tab/>
        <w:t>ΔΑΥΙΔ, Δ.</w:t>
      </w:r>
      <w:r w:rsidRPr="00DC6EF7">
        <w:rPr>
          <w:rFonts w:ascii="Bookman Old Style" w:eastAsia="Times New Roman" w:hAnsi="Bookman Old Style"/>
          <w:color w:val="000000"/>
          <w:kern w:val="0"/>
          <w:sz w:val="28"/>
          <w:szCs w:val="28"/>
          <w:lang w:val="el-GR"/>
          <w14:ligatures w14:val="none"/>
        </w:rPr>
        <w:t>:</w:t>
      </w:r>
      <w:r w:rsidR="00DF72D7" w:rsidRPr="00DF72D7">
        <w:rPr>
          <w:rFonts w:ascii="Bookman Old Style" w:eastAsia="Times New Roman" w:hAnsi="Bookman Old Style"/>
          <w:color w:val="000000"/>
          <w:kern w:val="0"/>
          <w:sz w:val="28"/>
          <w:szCs w:val="28"/>
          <w:lang w:val="el-GR"/>
          <w14:ligatures w14:val="none"/>
        </w:rPr>
        <w:t xml:space="preserve"> </w:t>
      </w:r>
      <w:r w:rsidR="00DF72D7">
        <w:rPr>
          <w:rFonts w:ascii="Bookman Old Style" w:eastAsia="Times New Roman" w:hAnsi="Bookman Old Style"/>
          <w:color w:val="000000"/>
          <w:kern w:val="0"/>
          <w:sz w:val="28"/>
          <w:szCs w:val="28"/>
          <w:lang w:val="el-GR"/>
          <w14:ligatures w14:val="none"/>
        </w:rPr>
        <w:t xml:space="preserve">Με την προώθηση της υπό συζήτηση αίτησης, </w:t>
      </w:r>
      <w:r w:rsidR="00530E73" w:rsidRPr="00DC6EF7">
        <w:rPr>
          <w:rFonts w:ascii="Bookman Old Style" w:hAnsi="Bookman Old Style"/>
          <w:sz w:val="28"/>
          <w:szCs w:val="28"/>
          <w:lang w:val="el-GR"/>
        </w:rPr>
        <w:t xml:space="preserve">ο </w:t>
      </w:r>
      <w:r w:rsidR="00DF72D7">
        <w:rPr>
          <w:rFonts w:ascii="Bookman Old Style" w:hAnsi="Bookman Old Style"/>
          <w:sz w:val="28"/>
          <w:szCs w:val="28"/>
          <w:lang w:val="el-GR"/>
        </w:rPr>
        <w:t>α</w:t>
      </w:r>
      <w:r w:rsidR="00530E73" w:rsidRPr="00DC6EF7">
        <w:rPr>
          <w:rFonts w:ascii="Bookman Old Style" w:hAnsi="Bookman Old Style"/>
          <w:sz w:val="28"/>
          <w:szCs w:val="28"/>
          <w:lang w:val="el-GR"/>
        </w:rPr>
        <w:t xml:space="preserve">ιτητής επιζητά την άδεια του Δικαστηρίου για καταχώρηση αίτησης διά κλήσεως για την έκδοση προνομιακού εντάλματος </w:t>
      </w:r>
      <w:r w:rsidR="00530E73" w:rsidRPr="00DC6EF7">
        <w:rPr>
          <w:rFonts w:ascii="Bookman Old Style" w:hAnsi="Bookman Old Style"/>
          <w:sz w:val="28"/>
          <w:szCs w:val="28"/>
          <w:lang w:val="en-US"/>
        </w:rPr>
        <w:t>Certiorari</w:t>
      </w:r>
      <w:r w:rsidR="00530E73" w:rsidRPr="00DC6EF7">
        <w:rPr>
          <w:rFonts w:ascii="Bookman Old Style" w:hAnsi="Bookman Old Style"/>
          <w:sz w:val="28"/>
          <w:szCs w:val="28"/>
          <w:lang w:val="el-GR"/>
        </w:rPr>
        <w:t>, με το οποίο να ακυρώνεται δικαστικό ένταλμα σύλληψης που ε</w:t>
      </w:r>
      <w:r w:rsidR="00077759" w:rsidRPr="00DC6EF7">
        <w:rPr>
          <w:rFonts w:ascii="Bookman Old Style" w:hAnsi="Bookman Old Style"/>
          <w:sz w:val="28"/>
          <w:szCs w:val="28"/>
          <w:lang w:val="el-GR"/>
        </w:rPr>
        <w:t>κδόθηκε σε βάρος του από το Επαρχιακό Δικαστήριο Λευκωσίας</w:t>
      </w:r>
      <w:r w:rsidR="00706EAC">
        <w:rPr>
          <w:rFonts w:ascii="Bookman Old Style" w:hAnsi="Bookman Old Style"/>
          <w:sz w:val="28"/>
          <w:szCs w:val="28"/>
          <w:lang w:val="el-GR"/>
        </w:rPr>
        <w:t>,</w:t>
      </w:r>
      <w:r w:rsidR="00077759" w:rsidRPr="00DC6EF7">
        <w:rPr>
          <w:rFonts w:ascii="Bookman Old Style" w:hAnsi="Bookman Old Style"/>
          <w:sz w:val="28"/>
          <w:szCs w:val="28"/>
          <w:lang w:val="el-GR"/>
        </w:rPr>
        <w:t xml:space="preserve"> στις 16.9.2023.</w:t>
      </w:r>
    </w:p>
    <w:p w14:paraId="298A4119" w14:textId="1D75142C" w:rsidR="00077759" w:rsidRPr="00DC6EF7" w:rsidRDefault="00077759" w:rsidP="00A471E0">
      <w:pPr>
        <w:tabs>
          <w:tab w:val="left" w:pos="567"/>
        </w:tabs>
        <w:spacing w:before="240" w:line="480" w:lineRule="auto"/>
        <w:rPr>
          <w:rFonts w:ascii="Bookman Old Style" w:hAnsi="Bookman Old Style"/>
          <w:sz w:val="28"/>
          <w:szCs w:val="28"/>
          <w:lang w:val="el-GR"/>
        </w:rPr>
      </w:pPr>
      <w:r w:rsidRPr="00DC6EF7">
        <w:rPr>
          <w:rFonts w:ascii="Bookman Old Style" w:hAnsi="Bookman Old Style"/>
          <w:sz w:val="28"/>
          <w:szCs w:val="28"/>
          <w:lang w:val="el-GR"/>
        </w:rPr>
        <w:tab/>
      </w:r>
      <w:r w:rsidR="008237E3">
        <w:rPr>
          <w:rFonts w:ascii="Bookman Old Style" w:hAnsi="Bookman Old Style"/>
          <w:sz w:val="28"/>
          <w:szCs w:val="28"/>
          <w:lang w:val="el-GR"/>
        </w:rPr>
        <w:tab/>
      </w:r>
      <w:r w:rsidRPr="00DC6EF7">
        <w:rPr>
          <w:rFonts w:ascii="Bookman Old Style" w:hAnsi="Bookman Old Style"/>
          <w:sz w:val="28"/>
          <w:szCs w:val="28"/>
          <w:lang w:val="el-GR"/>
        </w:rPr>
        <w:t xml:space="preserve">Η Αίτηση, συνοδεύεται από σχετική Έκθεση και </w:t>
      </w:r>
      <w:r w:rsidR="00706EAC">
        <w:rPr>
          <w:rFonts w:ascii="Bookman Old Style" w:hAnsi="Bookman Old Style"/>
          <w:sz w:val="28"/>
          <w:szCs w:val="28"/>
          <w:lang w:val="el-GR"/>
        </w:rPr>
        <w:t>ένορκη δ</w:t>
      </w:r>
      <w:r w:rsidRPr="00DC6EF7">
        <w:rPr>
          <w:rFonts w:ascii="Bookman Old Style" w:hAnsi="Bookman Old Style"/>
          <w:sz w:val="28"/>
          <w:szCs w:val="28"/>
          <w:lang w:val="el-GR"/>
        </w:rPr>
        <w:t xml:space="preserve">ήλωση του </w:t>
      </w:r>
      <w:r w:rsidR="00706EAC">
        <w:rPr>
          <w:rFonts w:ascii="Bookman Old Style" w:hAnsi="Bookman Old Style"/>
          <w:sz w:val="28"/>
          <w:szCs w:val="28"/>
          <w:lang w:val="el-GR"/>
        </w:rPr>
        <w:t>α</w:t>
      </w:r>
      <w:r w:rsidRPr="00DC6EF7">
        <w:rPr>
          <w:rFonts w:ascii="Bookman Old Style" w:hAnsi="Bookman Old Style"/>
          <w:sz w:val="28"/>
          <w:szCs w:val="28"/>
          <w:lang w:val="el-GR"/>
        </w:rPr>
        <w:t>ιτητή, ημερομηνίας 29.09.2023.</w:t>
      </w:r>
    </w:p>
    <w:p w14:paraId="4F3977FD" w14:textId="2F93A052" w:rsidR="00AE63DC" w:rsidRDefault="00077759" w:rsidP="00A471E0">
      <w:pPr>
        <w:tabs>
          <w:tab w:val="left" w:pos="567"/>
        </w:tabs>
        <w:spacing w:before="240" w:line="480" w:lineRule="auto"/>
        <w:rPr>
          <w:rFonts w:ascii="Bookman Old Style" w:hAnsi="Bookman Old Style"/>
          <w:sz w:val="28"/>
          <w:szCs w:val="28"/>
          <w:lang w:val="el-GR"/>
        </w:rPr>
      </w:pPr>
      <w:r w:rsidRPr="00DC6EF7">
        <w:rPr>
          <w:rFonts w:ascii="Bookman Old Style" w:hAnsi="Bookman Old Style"/>
          <w:sz w:val="28"/>
          <w:szCs w:val="28"/>
          <w:lang w:val="el-GR"/>
        </w:rPr>
        <w:tab/>
      </w:r>
      <w:r w:rsidR="008237E3">
        <w:rPr>
          <w:rFonts w:ascii="Bookman Old Style" w:hAnsi="Bookman Old Style"/>
          <w:sz w:val="28"/>
          <w:szCs w:val="28"/>
          <w:lang w:val="el-GR"/>
        </w:rPr>
        <w:tab/>
      </w:r>
      <w:r w:rsidRPr="00DC6EF7">
        <w:rPr>
          <w:rFonts w:ascii="Bookman Old Style" w:hAnsi="Bookman Old Style"/>
          <w:sz w:val="28"/>
          <w:szCs w:val="28"/>
          <w:lang w:val="el-GR"/>
        </w:rPr>
        <w:t xml:space="preserve">Ως </w:t>
      </w:r>
      <w:r w:rsidR="00706EAC">
        <w:rPr>
          <w:rFonts w:ascii="Bookman Old Style" w:hAnsi="Bookman Old Style"/>
          <w:sz w:val="28"/>
          <w:szCs w:val="28"/>
          <w:lang w:val="el-GR"/>
        </w:rPr>
        <w:t xml:space="preserve">διακηρύσσεται </w:t>
      </w:r>
      <w:r w:rsidRPr="00DC6EF7">
        <w:rPr>
          <w:rFonts w:ascii="Bookman Old Style" w:hAnsi="Bookman Old Style"/>
          <w:sz w:val="28"/>
          <w:szCs w:val="28"/>
          <w:lang w:val="el-GR"/>
        </w:rPr>
        <w:t>ήδη από το αιτητικό της αίτησης</w:t>
      </w:r>
      <w:r w:rsidR="00AE63DC">
        <w:rPr>
          <w:rFonts w:ascii="Bookman Old Style" w:hAnsi="Bookman Old Style"/>
          <w:sz w:val="28"/>
          <w:szCs w:val="28"/>
          <w:lang w:val="el-GR"/>
        </w:rPr>
        <w:t>,</w:t>
      </w:r>
      <w:r w:rsidR="00706EAC">
        <w:rPr>
          <w:rFonts w:ascii="Bookman Old Style" w:hAnsi="Bookman Old Style"/>
          <w:sz w:val="28"/>
          <w:szCs w:val="28"/>
          <w:lang w:val="el-GR"/>
        </w:rPr>
        <w:t xml:space="preserve"> </w:t>
      </w:r>
      <w:r w:rsidRPr="00DC6EF7">
        <w:rPr>
          <w:rFonts w:ascii="Bookman Old Style" w:hAnsi="Bookman Old Style"/>
          <w:sz w:val="28"/>
          <w:szCs w:val="28"/>
          <w:lang w:val="el-GR"/>
        </w:rPr>
        <w:t xml:space="preserve">η αιτούμενη άδεια επιζητείται </w:t>
      </w:r>
      <w:r w:rsidR="00BA322B" w:rsidRPr="00BA322B">
        <w:rPr>
          <w:rFonts w:ascii="Bookman Old Style" w:hAnsi="Bookman Old Style"/>
          <w:i/>
          <w:iCs/>
          <w:sz w:val="28"/>
          <w:szCs w:val="28"/>
          <w:lang w:val="el-GR"/>
        </w:rPr>
        <w:t xml:space="preserve">«επί τη βάση του ότι δεν μπορούσε να προκύψει από την προσκομισθείσα μαρτυρία, ως αυτή αποκαλύφθηκε από τον όρκο της Αστυνομίας που συνόδευε στην σχετική αίτηση για την έκδοση του Εντάλματος Σύλληψης, </w:t>
      </w:r>
      <w:r w:rsidRPr="00BA322B">
        <w:rPr>
          <w:rFonts w:ascii="Bookman Old Style" w:hAnsi="Bookman Old Style"/>
          <w:i/>
          <w:iCs/>
          <w:sz w:val="28"/>
          <w:szCs w:val="28"/>
          <w:lang w:val="el-GR"/>
        </w:rPr>
        <w:t xml:space="preserve">η στοιχειοθέτηση της </w:t>
      </w:r>
      <w:r w:rsidR="00BA322B" w:rsidRPr="00BA322B">
        <w:rPr>
          <w:rFonts w:ascii="Bookman Old Style" w:hAnsi="Bookman Old Style"/>
          <w:i/>
          <w:iCs/>
          <w:sz w:val="28"/>
          <w:szCs w:val="28"/>
          <w:lang w:val="el-GR"/>
        </w:rPr>
        <w:t xml:space="preserve">αναγκαίας </w:t>
      </w:r>
      <w:r w:rsidRPr="00BA322B">
        <w:rPr>
          <w:rFonts w:ascii="Bookman Old Style" w:hAnsi="Bookman Old Style"/>
          <w:i/>
          <w:iCs/>
          <w:sz w:val="28"/>
          <w:szCs w:val="28"/>
          <w:lang w:val="el-GR"/>
        </w:rPr>
        <w:t>εύλογης υπόνοιας</w:t>
      </w:r>
      <w:r w:rsidR="00BA322B" w:rsidRPr="00BA322B">
        <w:rPr>
          <w:rFonts w:ascii="Bookman Old Style" w:hAnsi="Bookman Old Style"/>
          <w:i/>
          <w:iCs/>
          <w:sz w:val="28"/>
          <w:szCs w:val="28"/>
          <w:lang w:val="el-GR"/>
        </w:rPr>
        <w:t>»</w:t>
      </w:r>
      <w:r w:rsidRPr="00DC6EF7">
        <w:rPr>
          <w:rFonts w:ascii="Bookman Old Style" w:hAnsi="Bookman Old Style"/>
          <w:sz w:val="28"/>
          <w:szCs w:val="28"/>
          <w:lang w:val="el-GR"/>
        </w:rPr>
        <w:t xml:space="preserve"> εναντίον του </w:t>
      </w:r>
      <w:r w:rsidR="00AE63DC">
        <w:rPr>
          <w:rFonts w:ascii="Bookman Old Style" w:hAnsi="Bookman Old Style"/>
          <w:sz w:val="28"/>
          <w:szCs w:val="28"/>
          <w:lang w:val="el-GR"/>
        </w:rPr>
        <w:t>α</w:t>
      </w:r>
      <w:r w:rsidRPr="00DC6EF7">
        <w:rPr>
          <w:rFonts w:ascii="Bookman Old Style" w:hAnsi="Bookman Old Style"/>
          <w:sz w:val="28"/>
          <w:szCs w:val="28"/>
          <w:lang w:val="el-GR"/>
        </w:rPr>
        <w:t xml:space="preserve">ιτητή. </w:t>
      </w:r>
    </w:p>
    <w:p w14:paraId="12928E5D" w14:textId="2EC38B43" w:rsidR="00077759" w:rsidRPr="00DC6EF7" w:rsidRDefault="00AE63DC" w:rsidP="00DC6EF7">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077759" w:rsidRPr="00DC6EF7">
        <w:rPr>
          <w:rFonts w:ascii="Bookman Old Style" w:hAnsi="Bookman Old Style"/>
          <w:sz w:val="28"/>
          <w:szCs w:val="28"/>
          <w:lang w:val="el-GR"/>
        </w:rPr>
        <w:t xml:space="preserve">Παρεμβάλλεται ότι η προβαλλόμενη </w:t>
      </w:r>
      <w:r w:rsidR="005A5D3E">
        <w:rPr>
          <w:rFonts w:ascii="Bookman Old Style" w:hAnsi="Bookman Old Style"/>
          <w:sz w:val="28"/>
          <w:szCs w:val="28"/>
          <w:lang w:val="el-GR"/>
        </w:rPr>
        <w:t xml:space="preserve">στη </w:t>
      </w:r>
      <w:r w:rsidR="005A5D3E" w:rsidRPr="00DC6EF7">
        <w:rPr>
          <w:rFonts w:ascii="Bookman Old Style" w:hAnsi="Bookman Old Style"/>
          <w:sz w:val="28"/>
          <w:szCs w:val="28"/>
          <w:lang w:val="el-GR"/>
        </w:rPr>
        <w:t xml:space="preserve">συνοδευτική </w:t>
      </w:r>
      <w:r w:rsidR="005A5D3E">
        <w:rPr>
          <w:rFonts w:ascii="Bookman Old Style" w:hAnsi="Bookman Old Style"/>
          <w:sz w:val="28"/>
          <w:szCs w:val="28"/>
          <w:lang w:val="el-GR"/>
        </w:rPr>
        <w:t>Έ</w:t>
      </w:r>
      <w:r w:rsidR="005A5D3E" w:rsidRPr="00DC6EF7">
        <w:rPr>
          <w:rFonts w:ascii="Bookman Old Style" w:hAnsi="Bookman Old Style"/>
          <w:sz w:val="28"/>
          <w:szCs w:val="28"/>
          <w:lang w:val="el-GR"/>
        </w:rPr>
        <w:t xml:space="preserve">κθεση </w:t>
      </w:r>
      <w:r w:rsidR="00077759" w:rsidRPr="00DC6EF7">
        <w:rPr>
          <w:rFonts w:ascii="Bookman Old Style" w:hAnsi="Bookman Old Style"/>
          <w:sz w:val="28"/>
          <w:szCs w:val="28"/>
          <w:lang w:val="el-GR"/>
        </w:rPr>
        <w:t>θέση</w:t>
      </w:r>
      <w:r w:rsidR="00BA322B">
        <w:rPr>
          <w:rFonts w:ascii="Bookman Old Style" w:hAnsi="Bookman Old Style"/>
          <w:sz w:val="28"/>
          <w:szCs w:val="28"/>
          <w:lang w:val="el-GR"/>
        </w:rPr>
        <w:t xml:space="preserve"> του αιτητή</w:t>
      </w:r>
      <w:r w:rsidR="005A5D3E">
        <w:rPr>
          <w:rFonts w:ascii="Bookman Old Style" w:hAnsi="Bookman Old Style"/>
          <w:sz w:val="28"/>
          <w:szCs w:val="28"/>
          <w:lang w:val="el-GR"/>
        </w:rPr>
        <w:t>,</w:t>
      </w:r>
      <w:r w:rsidR="00077759" w:rsidRPr="00DC6EF7">
        <w:rPr>
          <w:rFonts w:ascii="Bookman Old Style" w:hAnsi="Bookman Old Style"/>
          <w:sz w:val="28"/>
          <w:szCs w:val="28"/>
          <w:lang w:val="el-GR"/>
        </w:rPr>
        <w:t xml:space="preserve"> ότι η </w:t>
      </w:r>
      <w:r w:rsidR="005A5D3E">
        <w:rPr>
          <w:rFonts w:ascii="Bookman Old Style" w:hAnsi="Bookman Old Style"/>
          <w:sz w:val="28"/>
          <w:szCs w:val="28"/>
          <w:lang w:val="el-GR"/>
        </w:rPr>
        <w:t>έ</w:t>
      </w:r>
      <w:r w:rsidR="00077759" w:rsidRPr="00DC6EF7">
        <w:rPr>
          <w:rFonts w:ascii="Bookman Old Style" w:hAnsi="Bookman Old Style"/>
          <w:sz w:val="28"/>
          <w:szCs w:val="28"/>
          <w:lang w:val="el-GR"/>
        </w:rPr>
        <w:t xml:space="preserve">νορκη </w:t>
      </w:r>
      <w:r w:rsidR="005A5D3E">
        <w:rPr>
          <w:rFonts w:ascii="Bookman Old Style" w:hAnsi="Bookman Old Style"/>
          <w:sz w:val="28"/>
          <w:szCs w:val="28"/>
          <w:lang w:val="el-GR"/>
        </w:rPr>
        <w:t>δ</w:t>
      </w:r>
      <w:r w:rsidR="00077759" w:rsidRPr="00DC6EF7">
        <w:rPr>
          <w:rFonts w:ascii="Bookman Old Style" w:hAnsi="Bookman Old Style"/>
          <w:sz w:val="28"/>
          <w:szCs w:val="28"/>
          <w:lang w:val="el-GR"/>
        </w:rPr>
        <w:t xml:space="preserve">ήλωση του </w:t>
      </w:r>
      <w:r w:rsidR="005A5D3E">
        <w:rPr>
          <w:rFonts w:ascii="Bookman Old Style" w:hAnsi="Bookman Old Style"/>
          <w:sz w:val="28"/>
          <w:szCs w:val="28"/>
          <w:lang w:val="el-GR"/>
        </w:rPr>
        <w:t xml:space="preserve">αστυνομικού που υποστήριζε το σχετικό αίτημα της αστυνομίας οδήγησε </w:t>
      </w:r>
      <w:r w:rsidR="00077759" w:rsidRPr="00DC6EF7">
        <w:rPr>
          <w:rFonts w:ascii="Bookman Old Style" w:hAnsi="Bookman Old Style"/>
          <w:sz w:val="28"/>
          <w:szCs w:val="28"/>
          <w:lang w:val="el-GR"/>
        </w:rPr>
        <w:t>διά δόλου ή και ψευδορκίας</w:t>
      </w:r>
      <w:r w:rsidR="005A5D3E">
        <w:rPr>
          <w:rFonts w:ascii="Bookman Old Style" w:hAnsi="Bookman Old Style"/>
          <w:sz w:val="28"/>
          <w:szCs w:val="28"/>
          <w:lang w:val="el-GR"/>
        </w:rPr>
        <w:t xml:space="preserve"> στην έκδοση του υπό κρίση Εντάλματος Σύλληψης, </w:t>
      </w:r>
      <w:r w:rsidR="00BA322B" w:rsidRPr="00DC6EF7">
        <w:rPr>
          <w:rFonts w:ascii="Bookman Old Style" w:hAnsi="Bookman Old Style"/>
          <w:sz w:val="28"/>
          <w:szCs w:val="28"/>
          <w:lang w:val="el-GR"/>
        </w:rPr>
        <w:t xml:space="preserve">με σχετική δήλωση του ευπαίδευτου δικηγόρου του </w:t>
      </w:r>
      <w:r w:rsidR="00BA322B">
        <w:rPr>
          <w:rFonts w:ascii="Bookman Old Style" w:hAnsi="Bookman Old Style"/>
          <w:sz w:val="28"/>
          <w:szCs w:val="28"/>
          <w:lang w:val="el-GR"/>
        </w:rPr>
        <w:t xml:space="preserve">αιτητή </w:t>
      </w:r>
      <w:r w:rsidR="00BA322B" w:rsidRPr="00DC6EF7">
        <w:rPr>
          <w:rFonts w:ascii="Bookman Old Style" w:hAnsi="Bookman Old Style"/>
          <w:sz w:val="28"/>
          <w:szCs w:val="28"/>
          <w:lang w:val="el-GR"/>
        </w:rPr>
        <w:t>κατά το στάδιο της ακρόασης της αίτησης</w:t>
      </w:r>
      <w:r w:rsidR="00BA322B">
        <w:rPr>
          <w:rFonts w:ascii="Bookman Old Style" w:hAnsi="Bookman Old Style"/>
          <w:sz w:val="28"/>
          <w:szCs w:val="28"/>
          <w:lang w:val="el-GR"/>
        </w:rPr>
        <w:t>,</w:t>
      </w:r>
      <w:r w:rsidR="00BA322B" w:rsidRPr="00DC6EF7">
        <w:rPr>
          <w:rFonts w:ascii="Bookman Old Style" w:hAnsi="Bookman Old Style"/>
          <w:sz w:val="28"/>
          <w:szCs w:val="28"/>
          <w:lang w:val="el-GR"/>
        </w:rPr>
        <w:t xml:space="preserve"> </w:t>
      </w:r>
      <w:r w:rsidR="00DC6EF7" w:rsidRPr="00DC6EF7">
        <w:rPr>
          <w:rFonts w:ascii="Bookman Old Style" w:hAnsi="Bookman Old Style"/>
          <w:sz w:val="28"/>
          <w:szCs w:val="28"/>
          <w:lang w:val="el-GR"/>
        </w:rPr>
        <w:t>εγκαταλείφθηκε</w:t>
      </w:r>
      <w:r w:rsidR="00BA322B">
        <w:rPr>
          <w:rFonts w:ascii="Bookman Old Style" w:hAnsi="Bookman Old Style"/>
          <w:sz w:val="28"/>
          <w:szCs w:val="28"/>
          <w:lang w:val="el-GR"/>
        </w:rPr>
        <w:t xml:space="preserve">. </w:t>
      </w:r>
    </w:p>
    <w:p w14:paraId="20D4A3F7" w14:textId="7DE73858" w:rsidR="005D1653" w:rsidRDefault="00077759" w:rsidP="00A471E0">
      <w:pPr>
        <w:tabs>
          <w:tab w:val="left" w:pos="567"/>
        </w:tabs>
        <w:spacing w:before="240" w:line="480" w:lineRule="auto"/>
        <w:rPr>
          <w:rFonts w:ascii="Bookman Old Style" w:hAnsi="Bookman Old Style" w:cs="Arial"/>
          <w:sz w:val="28"/>
          <w:szCs w:val="28"/>
          <w:shd w:val="clear" w:color="auto" w:fill="FFFFFF"/>
          <w:lang w:val="el-GR"/>
        </w:rPr>
      </w:pPr>
      <w:r w:rsidRPr="00DC6EF7">
        <w:rPr>
          <w:rFonts w:ascii="Bookman Old Style" w:hAnsi="Bookman Old Style"/>
          <w:sz w:val="28"/>
          <w:szCs w:val="28"/>
          <w:lang w:val="el-GR"/>
        </w:rPr>
        <w:tab/>
      </w:r>
      <w:r w:rsidR="001614F3">
        <w:rPr>
          <w:rFonts w:ascii="Bookman Old Style" w:hAnsi="Bookman Old Style"/>
          <w:sz w:val="28"/>
          <w:szCs w:val="28"/>
          <w:lang w:val="el-GR"/>
        </w:rPr>
        <w:t xml:space="preserve">Πριν από την εξέταση των θέσεων και εισηγήσεων της πλευράς του αιτητή, κρίνεται σκόπιμη η αδρομερής παράθεση του περιεχομένου της ένορκης δήλωσης </w:t>
      </w:r>
      <w:r w:rsidR="00582E15">
        <w:rPr>
          <w:rFonts w:ascii="Bookman Old Style" w:hAnsi="Bookman Old Style"/>
          <w:sz w:val="28"/>
          <w:szCs w:val="28"/>
          <w:lang w:val="el-GR"/>
        </w:rPr>
        <w:t xml:space="preserve">που συνόδευε το αίτημα της αστυνομίας, ως αυτή </w:t>
      </w:r>
      <w:r w:rsidR="001614F3">
        <w:rPr>
          <w:rFonts w:ascii="Bookman Old Style" w:hAnsi="Bookman Old Style"/>
          <w:sz w:val="28"/>
          <w:szCs w:val="28"/>
          <w:lang w:val="el-GR"/>
        </w:rPr>
        <w:t xml:space="preserve">τέθηκε υπόψη του Δικαστηρίου που εξέτασε το σχετικό αίτημα και τελικά εξέδωσε το Ένταλμα Σύλληψης </w:t>
      </w:r>
      <w:r w:rsidR="00582E15">
        <w:rPr>
          <w:rFonts w:ascii="Bookman Old Style" w:hAnsi="Bookman Old Style"/>
          <w:sz w:val="28"/>
          <w:szCs w:val="28"/>
          <w:lang w:val="el-GR"/>
        </w:rPr>
        <w:t xml:space="preserve">στις 16.09.2023. </w:t>
      </w:r>
      <w:r w:rsidR="008237E3">
        <w:rPr>
          <w:rFonts w:ascii="Bookman Old Style" w:hAnsi="Bookman Old Style"/>
          <w:sz w:val="28"/>
          <w:szCs w:val="28"/>
          <w:lang w:val="el-GR"/>
        </w:rPr>
        <w:t xml:space="preserve">Σύμφωνα με αυτήν, </w:t>
      </w:r>
      <w:r w:rsidR="00F047ED">
        <w:rPr>
          <w:rFonts w:ascii="Bookman Old Style" w:hAnsi="Bookman Old Style" w:cs="Arial"/>
          <w:sz w:val="28"/>
          <w:szCs w:val="28"/>
          <w:shd w:val="clear" w:color="auto" w:fill="FFFFFF"/>
          <w:lang w:val="el-GR"/>
        </w:rPr>
        <w:t>τ</w:t>
      </w:r>
      <w:r w:rsidR="00F61EAD" w:rsidRPr="00F61EAD">
        <w:rPr>
          <w:rFonts w:ascii="Bookman Old Style" w:hAnsi="Bookman Old Style" w:cs="Arial"/>
          <w:sz w:val="28"/>
          <w:szCs w:val="28"/>
          <w:shd w:val="clear" w:color="auto" w:fill="FFFFFF"/>
          <w:lang w:val="el-GR"/>
        </w:rPr>
        <w:t xml:space="preserve">ο βράδυ της </w:t>
      </w:r>
      <w:r w:rsidR="00F61EAD" w:rsidRPr="006949AF">
        <w:rPr>
          <w:rFonts w:ascii="Bookman Old Style" w:hAnsi="Bookman Old Style" w:cs="Arial"/>
          <w:sz w:val="28"/>
          <w:szCs w:val="28"/>
          <w:shd w:val="clear" w:color="auto" w:fill="FFFFFF"/>
          <w:lang w:val="el-GR"/>
        </w:rPr>
        <w:t>07</w:t>
      </w:r>
      <w:r w:rsidR="00BE5DCA">
        <w:rPr>
          <w:rFonts w:ascii="Bookman Old Style" w:hAnsi="Bookman Old Style" w:cs="Arial"/>
          <w:sz w:val="28"/>
          <w:szCs w:val="28"/>
          <w:shd w:val="clear" w:color="auto" w:fill="FFFFFF"/>
          <w:lang w:val="el-GR"/>
        </w:rPr>
        <w:t>.</w:t>
      </w:r>
      <w:r w:rsidR="00F61EAD" w:rsidRPr="006949AF">
        <w:rPr>
          <w:rFonts w:ascii="Bookman Old Style" w:hAnsi="Bookman Old Style" w:cs="Arial"/>
          <w:sz w:val="28"/>
          <w:szCs w:val="28"/>
          <w:shd w:val="clear" w:color="auto" w:fill="FFFFFF"/>
          <w:lang w:val="el-GR"/>
        </w:rPr>
        <w:t>09</w:t>
      </w:r>
      <w:r w:rsidR="00BE5DCA">
        <w:rPr>
          <w:rFonts w:ascii="Bookman Old Style" w:hAnsi="Bookman Old Style" w:cs="Arial"/>
          <w:sz w:val="28"/>
          <w:szCs w:val="28"/>
          <w:shd w:val="clear" w:color="auto" w:fill="FFFFFF"/>
          <w:lang w:val="el-GR"/>
        </w:rPr>
        <w:t>.</w:t>
      </w:r>
      <w:r w:rsidR="00F61EAD" w:rsidRPr="006949AF">
        <w:rPr>
          <w:rFonts w:ascii="Bookman Old Style" w:hAnsi="Bookman Old Style" w:cs="Arial"/>
          <w:sz w:val="28"/>
          <w:szCs w:val="28"/>
          <w:shd w:val="clear" w:color="auto" w:fill="FFFFFF"/>
          <w:lang w:val="el-GR"/>
        </w:rPr>
        <w:t>2023</w:t>
      </w:r>
      <w:r w:rsidR="00590591">
        <w:rPr>
          <w:rFonts w:ascii="Bookman Old Style" w:hAnsi="Bookman Old Style" w:cs="Arial"/>
          <w:sz w:val="28"/>
          <w:szCs w:val="28"/>
          <w:shd w:val="clear" w:color="auto" w:fill="FFFFFF"/>
          <w:lang w:val="el-GR"/>
        </w:rPr>
        <w:t>, ειδικότερα στις 22</w:t>
      </w:r>
      <w:r w:rsidR="00590591" w:rsidRPr="00590591">
        <w:rPr>
          <w:rFonts w:ascii="Bookman Old Style" w:hAnsi="Bookman Old Style" w:cs="Arial"/>
          <w:sz w:val="28"/>
          <w:szCs w:val="28"/>
          <w:shd w:val="clear" w:color="auto" w:fill="FFFFFF"/>
          <w:lang w:val="el-GR"/>
        </w:rPr>
        <w:t xml:space="preserve">:20, </w:t>
      </w:r>
      <w:r w:rsidR="00590591">
        <w:rPr>
          <w:rFonts w:ascii="Bookman Old Style" w:hAnsi="Bookman Old Style" w:cs="Arial"/>
          <w:sz w:val="28"/>
          <w:szCs w:val="28"/>
          <w:shd w:val="clear" w:color="auto" w:fill="FFFFFF"/>
          <w:lang w:val="el-GR"/>
        </w:rPr>
        <w:t xml:space="preserve">λήφθηκε πληροφορία στο Τμήμα Ανιχνεύσεως Εγκλημάτων, για φωτιά σε οχήματα σε οικία στη Λευκωσία. Μέλη της Αστυνομίας και Πυροσβεστικής </w:t>
      </w:r>
      <w:r w:rsidR="00BE5DCA">
        <w:rPr>
          <w:rFonts w:ascii="Bookman Old Style" w:hAnsi="Bookman Old Style" w:cs="Arial"/>
          <w:sz w:val="28"/>
          <w:szCs w:val="28"/>
          <w:shd w:val="clear" w:color="auto" w:fill="FFFFFF"/>
          <w:lang w:val="el-GR"/>
        </w:rPr>
        <w:t xml:space="preserve">που </w:t>
      </w:r>
      <w:r w:rsidR="00590591">
        <w:rPr>
          <w:rFonts w:ascii="Bookman Old Style" w:hAnsi="Bookman Old Style" w:cs="Arial"/>
          <w:sz w:val="28"/>
          <w:szCs w:val="28"/>
          <w:shd w:val="clear" w:color="auto" w:fill="FFFFFF"/>
          <w:lang w:val="el-GR"/>
        </w:rPr>
        <w:t>μετέβησαν στο χώρο</w:t>
      </w:r>
      <w:r w:rsidR="00736A08">
        <w:rPr>
          <w:rFonts w:ascii="Bookman Old Style" w:hAnsi="Bookman Old Style" w:cs="Arial"/>
          <w:sz w:val="28"/>
          <w:szCs w:val="28"/>
          <w:shd w:val="clear" w:color="auto" w:fill="FFFFFF"/>
          <w:lang w:val="el-GR"/>
        </w:rPr>
        <w:t>,</w:t>
      </w:r>
      <w:r w:rsidR="00590591">
        <w:rPr>
          <w:rFonts w:ascii="Bookman Old Style" w:hAnsi="Bookman Old Style" w:cs="Arial"/>
          <w:sz w:val="28"/>
          <w:szCs w:val="28"/>
          <w:shd w:val="clear" w:color="auto" w:fill="FFFFFF"/>
          <w:lang w:val="el-GR"/>
        </w:rPr>
        <w:t xml:space="preserve"> </w:t>
      </w:r>
      <w:r w:rsidR="00736A08">
        <w:rPr>
          <w:rFonts w:ascii="Bookman Old Style" w:hAnsi="Bookman Old Style" w:cs="Arial"/>
          <w:sz w:val="28"/>
          <w:szCs w:val="28"/>
          <w:shd w:val="clear" w:color="auto" w:fill="FFFFFF"/>
          <w:lang w:val="el-GR"/>
        </w:rPr>
        <w:t xml:space="preserve">διαπίστωσαν ότι </w:t>
      </w:r>
      <w:r w:rsidR="00736A08" w:rsidRPr="00F61EAD">
        <w:rPr>
          <w:rFonts w:ascii="Bookman Old Style" w:hAnsi="Bookman Old Style" w:cs="Arial"/>
          <w:sz w:val="28"/>
          <w:szCs w:val="28"/>
          <w:shd w:val="clear" w:color="auto" w:fill="FFFFFF"/>
          <w:lang w:val="el-GR"/>
        </w:rPr>
        <w:t xml:space="preserve">τρία οχήματα που ήταν σταθμευμένα στο χώρο στάθμευσης </w:t>
      </w:r>
      <w:r w:rsidR="00736A08">
        <w:rPr>
          <w:rFonts w:ascii="Bookman Old Style" w:hAnsi="Bookman Old Style" w:cs="Arial"/>
          <w:sz w:val="28"/>
          <w:szCs w:val="28"/>
          <w:shd w:val="clear" w:color="auto" w:fill="FFFFFF"/>
          <w:lang w:val="el-GR"/>
        </w:rPr>
        <w:t xml:space="preserve">της </w:t>
      </w:r>
      <w:r w:rsidR="00736A08" w:rsidRPr="00F61EAD">
        <w:rPr>
          <w:rFonts w:ascii="Bookman Old Style" w:hAnsi="Bookman Old Style" w:cs="Arial"/>
          <w:sz w:val="28"/>
          <w:szCs w:val="28"/>
          <w:shd w:val="clear" w:color="auto" w:fill="FFFFFF"/>
          <w:lang w:val="el-GR"/>
        </w:rPr>
        <w:t>οικίας</w:t>
      </w:r>
      <w:r w:rsidR="00BE5DCA">
        <w:rPr>
          <w:rFonts w:ascii="Bookman Old Style" w:hAnsi="Bookman Old Style" w:cs="Arial"/>
          <w:sz w:val="28"/>
          <w:szCs w:val="28"/>
          <w:shd w:val="clear" w:color="auto" w:fill="FFFFFF"/>
          <w:lang w:val="el-GR"/>
        </w:rPr>
        <w:t>,</w:t>
      </w:r>
      <w:r w:rsidR="00736A08" w:rsidRPr="00F61EAD">
        <w:rPr>
          <w:rFonts w:ascii="Bookman Old Style" w:hAnsi="Bookman Old Style" w:cs="Arial"/>
          <w:sz w:val="28"/>
          <w:szCs w:val="28"/>
          <w:shd w:val="clear" w:color="auto" w:fill="FFFFFF"/>
          <w:lang w:val="el-GR"/>
        </w:rPr>
        <w:t xml:space="preserve"> </w:t>
      </w:r>
      <w:r w:rsidR="00F61EAD" w:rsidRPr="00F61EAD">
        <w:rPr>
          <w:rFonts w:ascii="Bookman Old Style" w:hAnsi="Bookman Old Style" w:cs="Arial"/>
          <w:sz w:val="28"/>
          <w:szCs w:val="28"/>
          <w:shd w:val="clear" w:color="auto" w:fill="FFFFFF"/>
          <w:lang w:val="el-GR"/>
        </w:rPr>
        <w:t xml:space="preserve">καταστράφηκαν ολοσχερώς από </w:t>
      </w:r>
      <w:r w:rsidR="00736A08">
        <w:rPr>
          <w:rFonts w:ascii="Bookman Old Style" w:hAnsi="Bookman Old Style" w:cs="Arial"/>
          <w:sz w:val="28"/>
          <w:szCs w:val="28"/>
          <w:shd w:val="clear" w:color="auto" w:fill="FFFFFF"/>
          <w:lang w:val="el-GR"/>
        </w:rPr>
        <w:t xml:space="preserve">τη φωτιά, η οποία προκάλεσε επίσης  </w:t>
      </w:r>
      <w:r w:rsidR="00590591" w:rsidRPr="00F61EAD">
        <w:rPr>
          <w:rFonts w:ascii="Bookman Old Style" w:hAnsi="Bookman Old Style" w:cs="Arial"/>
          <w:sz w:val="28"/>
          <w:szCs w:val="28"/>
          <w:shd w:val="clear" w:color="auto" w:fill="FFFFFF"/>
          <w:lang w:val="el-GR"/>
        </w:rPr>
        <w:t>εκτεταμένες</w:t>
      </w:r>
      <w:r w:rsidR="00F61EAD" w:rsidRPr="00F61EAD">
        <w:rPr>
          <w:rFonts w:ascii="Bookman Old Style" w:hAnsi="Bookman Old Style" w:cs="Arial"/>
          <w:sz w:val="28"/>
          <w:szCs w:val="28"/>
          <w:shd w:val="clear" w:color="auto" w:fill="FFFFFF"/>
          <w:lang w:val="el-GR"/>
        </w:rPr>
        <w:t xml:space="preserve"> ζημιές τόσο εξωτερικά όσο και εσωτερικά της εν λόγω οικίας. </w:t>
      </w:r>
      <w:r w:rsidR="005D1653">
        <w:rPr>
          <w:rFonts w:ascii="Bookman Old Style" w:hAnsi="Bookman Old Style" w:cs="Arial"/>
          <w:sz w:val="28"/>
          <w:szCs w:val="28"/>
          <w:shd w:val="clear" w:color="auto" w:fill="FFFFFF"/>
          <w:lang w:val="el-GR"/>
        </w:rPr>
        <w:t xml:space="preserve">Σύμφωνα με την Πυροσβεστική Υπηρεσία, που ως και η Αστυνομία εξέτασε το χώρο,  </w:t>
      </w:r>
      <w:r w:rsidR="00590591">
        <w:rPr>
          <w:rFonts w:ascii="Bookman Old Style" w:hAnsi="Bookman Old Style" w:cs="Arial"/>
          <w:sz w:val="28"/>
          <w:szCs w:val="28"/>
          <w:shd w:val="clear" w:color="auto" w:fill="FFFFFF"/>
          <w:lang w:val="el-GR"/>
        </w:rPr>
        <w:t xml:space="preserve">η φωτιά τέθηκε κακόβουλα με τη χρήση </w:t>
      </w:r>
      <w:r w:rsidR="005D1653">
        <w:rPr>
          <w:rFonts w:ascii="Bookman Old Style" w:hAnsi="Bookman Old Style" w:cs="Arial"/>
          <w:sz w:val="28"/>
          <w:szCs w:val="28"/>
          <w:shd w:val="clear" w:color="auto" w:fill="FFFFFF"/>
          <w:lang w:val="el-GR"/>
        </w:rPr>
        <w:t>εύφλεκτης</w:t>
      </w:r>
      <w:r w:rsidR="00590591">
        <w:rPr>
          <w:rFonts w:ascii="Bookman Old Style" w:hAnsi="Bookman Old Style" w:cs="Arial"/>
          <w:sz w:val="28"/>
          <w:szCs w:val="28"/>
          <w:shd w:val="clear" w:color="auto" w:fill="FFFFFF"/>
          <w:lang w:val="el-GR"/>
        </w:rPr>
        <w:t xml:space="preserve"> ύλης. </w:t>
      </w:r>
      <w:r w:rsidR="00590591" w:rsidRPr="006949AF">
        <w:rPr>
          <w:rFonts w:ascii="Bookman Old Style" w:hAnsi="Bookman Old Style" w:cs="Arial"/>
          <w:sz w:val="28"/>
          <w:szCs w:val="28"/>
          <w:shd w:val="clear" w:color="auto" w:fill="FFFFFF"/>
          <w:lang w:val="el-GR"/>
        </w:rPr>
        <w:t>Από επιθεώρηση του κλειστού κυκλώματος παρακολούθησης που καλύπτει την οικία,</w:t>
      </w:r>
      <w:r w:rsidR="00590591">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διαπιστώθηκε</w:t>
      </w:r>
      <w:r w:rsidR="00952DD6">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 xml:space="preserve"> μεταξύ άλλων</w:t>
      </w:r>
      <w:r w:rsidR="00952DD6">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 xml:space="preserve"> ότι στις 07</w:t>
      </w:r>
      <w:r w:rsidR="005D1653">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09</w:t>
      </w:r>
      <w:r w:rsidR="005D1653">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2023 και περί ώρα 22</w:t>
      </w:r>
      <w:r w:rsidR="005D1653" w:rsidRPr="005D1653">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00</w:t>
      </w:r>
      <w:r w:rsidR="00952DD6">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 xml:space="preserve"> όχημα μάρκας</w:t>
      </w:r>
      <w:r w:rsidR="005D1653">
        <w:rPr>
          <w:rFonts w:ascii="Bookman Old Style" w:hAnsi="Bookman Old Style" w:cs="Arial"/>
          <w:sz w:val="28"/>
          <w:szCs w:val="28"/>
          <w:shd w:val="clear" w:color="auto" w:fill="FFFFFF"/>
          <w:lang w:val="el-GR"/>
        </w:rPr>
        <w:t xml:space="preserve"> </w:t>
      </w:r>
      <w:r w:rsidR="005D1653">
        <w:rPr>
          <w:rFonts w:ascii="Bookman Old Style" w:hAnsi="Bookman Old Style" w:cs="Arial"/>
          <w:sz w:val="28"/>
          <w:szCs w:val="28"/>
          <w:shd w:val="clear" w:color="auto" w:fill="FFFFFF"/>
        </w:rPr>
        <w:t>Toyota</w:t>
      </w:r>
      <w:r w:rsidR="005D1653" w:rsidRPr="005D1653">
        <w:rPr>
          <w:rFonts w:ascii="Bookman Old Style" w:hAnsi="Bookman Old Style" w:cs="Arial"/>
          <w:sz w:val="28"/>
          <w:szCs w:val="28"/>
          <w:shd w:val="clear" w:color="auto" w:fill="FFFFFF"/>
          <w:lang w:val="el-GR"/>
        </w:rPr>
        <w:t xml:space="preserve"> </w:t>
      </w:r>
      <w:r w:rsidR="005D1653">
        <w:rPr>
          <w:rFonts w:ascii="Bookman Old Style" w:hAnsi="Bookman Old Style" w:cs="Arial"/>
          <w:sz w:val="28"/>
          <w:szCs w:val="28"/>
          <w:shd w:val="clear" w:color="auto" w:fill="FFFFFF"/>
        </w:rPr>
        <w:t>IST</w:t>
      </w:r>
      <w:r w:rsidR="005D1653" w:rsidRPr="005D1653">
        <w:rPr>
          <w:rFonts w:ascii="Bookman Old Style" w:hAnsi="Bookman Old Style" w:cs="Arial"/>
          <w:sz w:val="28"/>
          <w:szCs w:val="28"/>
          <w:shd w:val="clear" w:color="auto" w:fill="FFFFFF"/>
          <w:lang w:val="el-GR"/>
        </w:rPr>
        <w:t xml:space="preserve"> </w:t>
      </w:r>
      <w:r w:rsidR="008237E3">
        <w:rPr>
          <w:rFonts w:ascii="Bookman Old Style" w:hAnsi="Bookman Old Style" w:cs="Arial"/>
          <w:sz w:val="28"/>
          <w:szCs w:val="28"/>
          <w:shd w:val="clear" w:color="auto" w:fill="FFFFFF"/>
          <w:lang w:val="el-GR"/>
        </w:rPr>
        <w:t xml:space="preserve">στάθμευσε </w:t>
      </w:r>
      <w:r w:rsidR="00590591" w:rsidRPr="006949AF">
        <w:rPr>
          <w:rFonts w:ascii="Bookman Old Style" w:hAnsi="Bookman Old Style" w:cs="Arial"/>
          <w:sz w:val="28"/>
          <w:szCs w:val="28"/>
          <w:shd w:val="clear" w:color="auto" w:fill="FFFFFF"/>
          <w:lang w:val="el-GR"/>
        </w:rPr>
        <w:t xml:space="preserve">έξω </w:t>
      </w:r>
      <w:r w:rsidR="005D1653">
        <w:rPr>
          <w:rFonts w:ascii="Bookman Old Style" w:hAnsi="Bookman Old Style" w:cs="Arial"/>
          <w:sz w:val="28"/>
          <w:szCs w:val="28"/>
          <w:shd w:val="clear" w:color="auto" w:fill="FFFFFF"/>
          <w:lang w:val="el-GR"/>
        </w:rPr>
        <w:t xml:space="preserve">από την είσοδο του </w:t>
      </w:r>
      <w:r w:rsidR="00590591" w:rsidRPr="006949AF">
        <w:rPr>
          <w:rFonts w:ascii="Bookman Old Style" w:hAnsi="Bookman Old Style" w:cs="Arial"/>
          <w:sz w:val="28"/>
          <w:szCs w:val="28"/>
          <w:shd w:val="clear" w:color="auto" w:fill="FFFFFF"/>
          <w:lang w:val="el-GR"/>
        </w:rPr>
        <w:t xml:space="preserve">χώρου </w:t>
      </w:r>
      <w:r w:rsidR="00C03508" w:rsidRPr="006949AF">
        <w:rPr>
          <w:rFonts w:ascii="Bookman Old Style" w:hAnsi="Bookman Old Style" w:cs="Arial"/>
          <w:sz w:val="28"/>
          <w:szCs w:val="28"/>
          <w:shd w:val="clear" w:color="auto" w:fill="FFFFFF"/>
          <w:lang w:val="el-GR"/>
        </w:rPr>
        <w:t>στάθμευσης</w:t>
      </w:r>
      <w:r w:rsidR="00590591" w:rsidRPr="006949AF">
        <w:rPr>
          <w:rFonts w:ascii="Bookman Old Style" w:hAnsi="Bookman Old Style" w:cs="Arial"/>
          <w:sz w:val="28"/>
          <w:szCs w:val="28"/>
          <w:shd w:val="clear" w:color="auto" w:fill="FFFFFF"/>
          <w:lang w:val="el-GR"/>
        </w:rPr>
        <w:t xml:space="preserve"> της </w:t>
      </w:r>
      <w:r w:rsidR="005D1653">
        <w:rPr>
          <w:rFonts w:ascii="Bookman Old Style" w:hAnsi="Bookman Old Style" w:cs="Arial"/>
          <w:sz w:val="28"/>
          <w:szCs w:val="28"/>
          <w:shd w:val="clear" w:color="auto" w:fill="FFFFFF"/>
          <w:lang w:val="el-GR"/>
        </w:rPr>
        <w:t xml:space="preserve">ως άνω </w:t>
      </w:r>
      <w:r w:rsidR="00590591" w:rsidRPr="006949AF">
        <w:rPr>
          <w:rFonts w:ascii="Bookman Old Style" w:hAnsi="Bookman Old Style" w:cs="Arial"/>
          <w:sz w:val="28"/>
          <w:szCs w:val="28"/>
          <w:shd w:val="clear" w:color="auto" w:fill="FFFFFF"/>
          <w:lang w:val="el-GR"/>
        </w:rPr>
        <w:t>οικίας και από τις θέσεις</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 xml:space="preserve">του οδηγού και συνοδηγού </w:t>
      </w:r>
      <w:r w:rsidR="008237E3">
        <w:rPr>
          <w:rFonts w:ascii="Bookman Old Style" w:hAnsi="Bookman Old Style" w:cs="Arial"/>
          <w:sz w:val="28"/>
          <w:szCs w:val="28"/>
          <w:shd w:val="clear" w:color="auto" w:fill="FFFFFF"/>
          <w:lang w:val="el-GR"/>
        </w:rPr>
        <w:t xml:space="preserve">αποβιβάζονται </w:t>
      </w:r>
      <w:r w:rsidR="00590591" w:rsidRPr="006949AF">
        <w:rPr>
          <w:rFonts w:ascii="Bookman Old Style" w:hAnsi="Bookman Old Style" w:cs="Arial"/>
          <w:sz w:val="28"/>
          <w:szCs w:val="28"/>
          <w:shd w:val="clear" w:color="auto" w:fill="FFFFFF"/>
          <w:lang w:val="el-GR"/>
        </w:rPr>
        <w:t>δύο άτομα. Το πρόσωπο το οποίο</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αποβιβάζεται από την θέση του συνοδηγού εισέρχεται στον χώρο στάθμευσης πηδώντας</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πάνω από το κάγκελο και ακολούθως ο οδηγός του δίνει μια πλαστική τσάντα και ένα</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άλλο αντικείμενο μικρών διαστάσεων. Μετά από λίγα δευτερόλεπτα οι δράστες</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αποχωρούν με το όχημα από το σημείο και ακολούθως ξεσπά φωτιά. Ο οδηγός</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 xml:space="preserve">περιγράφεται ως ψηλός, ισχυρής σωματικής διάπλασης, ηλικίας </w:t>
      </w:r>
      <w:r w:rsidR="00C03508">
        <w:rPr>
          <w:rFonts w:ascii="Bookman Old Style" w:hAnsi="Bookman Old Style" w:cs="Arial"/>
          <w:sz w:val="28"/>
          <w:szCs w:val="28"/>
          <w:shd w:val="clear" w:color="auto" w:fill="FFFFFF"/>
          <w:lang w:val="el-GR"/>
        </w:rPr>
        <w:t>π</w:t>
      </w:r>
      <w:r w:rsidR="00590591" w:rsidRPr="006949AF">
        <w:rPr>
          <w:rFonts w:ascii="Bookman Old Style" w:hAnsi="Bookman Old Style" w:cs="Arial"/>
          <w:sz w:val="28"/>
          <w:szCs w:val="28"/>
          <w:shd w:val="clear" w:color="auto" w:fill="FFFFFF"/>
          <w:lang w:val="el-GR"/>
        </w:rPr>
        <w:t>ερίπου 60 ετών, με</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μακριά μαλλιά και μακριά</w:t>
      </w:r>
      <w:r w:rsidR="00590591" w:rsidRPr="006949AF">
        <w:rPr>
          <w:rFonts w:ascii="Bookman Old Style" w:hAnsi="Bookman Old Style" w:cs="Arial"/>
          <w:b/>
          <w:bCs/>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γενειάδα. Φορούσε κοντομάνικη φανέλα και μακρύ παντελόνι,</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ενώ διακρινόταν καθαρά το πρόσωπο του καθώς και τατουάζ στα δύο του χέρια. Όσον</w:t>
      </w:r>
      <w:r w:rsidR="005D1653">
        <w:rPr>
          <w:rFonts w:ascii="Bookman Old Style" w:hAnsi="Bookman Old Style" w:cs="Arial"/>
          <w:sz w:val="28"/>
          <w:szCs w:val="28"/>
          <w:shd w:val="clear" w:color="auto" w:fill="FFFFFF"/>
          <w:lang w:val="el-GR"/>
        </w:rPr>
        <w:t xml:space="preserve"> </w:t>
      </w:r>
      <w:r w:rsidR="00C03508" w:rsidRPr="006949AF">
        <w:rPr>
          <w:rFonts w:ascii="Bookman Old Style" w:hAnsi="Bookman Old Style" w:cs="Arial"/>
          <w:sz w:val="28"/>
          <w:szCs w:val="28"/>
          <w:shd w:val="clear" w:color="auto" w:fill="FFFFFF"/>
          <w:lang w:val="el-GR"/>
        </w:rPr>
        <w:t>αφορά</w:t>
      </w:r>
      <w:r w:rsidR="00590591" w:rsidRPr="006949AF">
        <w:rPr>
          <w:rFonts w:ascii="Bookman Old Style" w:hAnsi="Bookman Old Style" w:cs="Arial"/>
          <w:sz w:val="28"/>
          <w:szCs w:val="28"/>
          <w:shd w:val="clear" w:color="auto" w:fill="FFFFFF"/>
          <w:lang w:val="el-GR"/>
        </w:rPr>
        <w:t xml:space="preserve"> τ</w:t>
      </w:r>
      <w:r w:rsidR="005D1653">
        <w:rPr>
          <w:rFonts w:ascii="Bookman Old Style" w:hAnsi="Bookman Old Style" w:cs="Arial"/>
          <w:sz w:val="28"/>
          <w:szCs w:val="28"/>
          <w:shd w:val="clear" w:color="auto" w:fill="FFFFFF"/>
          <w:lang w:val="el-GR"/>
        </w:rPr>
        <w:t xml:space="preserve">ον συνοδηγό, αυτός περιγράφεται μικρής σωματικής διάπλασης ενώ </w:t>
      </w:r>
      <w:r w:rsidR="00590591" w:rsidRPr="006949AF">
        <w:rPr>
          <w:rFonts w:ascii="Bookman Old Style" w:hAnsi="Bookman Old Style" w:cs="Arial"/>
          <w:sz w:val="28"/>
          <w:szCs w:val="28"/>
          <w:shd w:val="clear" w:color="auto" w:fill="FFFFFF"/>
          <w:lang w:val="el-GR"/>
        </w:rPr>
        <w:t>φορούσε μακρύ παντελόνι, φούτερ με κουκούλα που κάλυπτε τα μαλλιά του και αθλητικά</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πα</w:t>
      </w:r>
      <w:r w:rsidR="00C03508">
        <w:rPr>
          <w:rFonts w:ascii="Bookman Old Style" w:hAnsi="Bookman Old Style" w:cs="Arial"/>
          <w:sz w:val="28"/>
          <w:szCs w:val="28"/>
          <w:shd w:val="clear" w:color="auto" w:fill="FFFFFF"/>
          <w:lang w:val="el-GR"/>
        </w:rPr>
        <w:t>π</w:t>
      </w:r>
      <w:r w:rsidR="00590591" w:rsidRPr="006949AF">
        <w:rPr>
          <w:rFonts w:ascii="Bookman Old Style" w:hAnsi="Bookman Old Style" w:cs="Arial"/>
          <w:sz w:val="28"/>
          <w:szCs w:val="28"/>
          <w:shd w:val="clear" w:color="auto" w:fill="FFFFFF"/>
          <w:lang w:val="el-GR"/>
        </w:rPr>
        <w:t>ούτσια με μαύρη σόλα.</w:t>
      </w:r>
      <w:r w:rsidR="00BE5DCA">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Την 14</w:t>
      </w:r>
      <w:r w:rsidR="00BE5DCA">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09</w:t>
      </w:r>
      <w:r w:rsidR="00BE5DCA">
        <w:rPr>
          <w:rFonts w:ascii="Bookman Old Style" w:hAnsi="Bookman Old Style" w:cs="Arial"/>
          <w:sz w:val="28"/>
          <w:szCs w:val="28"/>
          <w:shd w:val="clear" w:color="auto" w:fill="FFFFFF"/>
          <w:lang w:val="el-GR"/>
        </w:rPr>
        <w:t>.</w:t>
      </w:r>
      <w:r w:rsidR="00590591" w:rsidRPr="006949AF">
        <w:rPr>
          <w:rFonts w:ascii="Bookman Old Style" w:hAnsi="Bookman Old Style" w:cs="Arial"/>
          <w:sz w:val="28"/>
          <w:szCs w:val="28"/>
          <w:shd w:val="clear" w:color="auto" w:fill="FFFFFF"/>
          <w:lang w:val="el-GR"/>
        </w:rPr>
        <w:t>2023 λήφθηκε πληροφορία από πρόσωπο που επιθυμούσε να παραμείνει</w:t>
      </w:r>
      <w:r w:rsidR="005D1653">
        <w:rPr>
          <w:rFonts w:ascii="Bookman Old Style" w:hAnsi="Bookman Old Style" w:cs="Arial"/>
          <w:sz w:val="28"/>
          <w:szCs w:val="28"/>
          <w:shd w:val="clear" w:color="auto" w:fill="FFFFFF"/>
          <w:lang w:val="el-GR"/>
        </w:rPr>
        <w:t xml:space="preserve"> </w:t>
      </w:r>
      <w:r w:rsidR="00590591" w:rsidRPr="006949AF">
        <w:rPr>
          <w:rFonts w:ascii="Bookman Old Style" w:hAnsi="Bookman Old Style" w:cs="Arial"/>
          <w:sz w:val="28"/>
          <w:szCs w:val="28"/>
          <w:shd w:val="clear" w:color="auto" w:fill="FFFFFF"/>
          <w:lang w:val="el-GR"/>
        </w:rPr>
        <w:t xml:space="preserve">ανώνυμο, ότι στην εν λόγω υπόθεση εμπλέκεται ο </w:t>
      </w:r>
      <w:r w:rsidR="00EB1324">
        <w:rPr>
          <w:rFonts w:ascii="Bookman Old Style" w:hAnsi="Bookman Old Style" w:cs="Arial"/>
          <w:sz w:val="28"/>
          <w:szCs w:val="28"/>
          <w:shd w:val="clear" w:color="auto" w:fill="FFFFFF"/>
          <w:lang w:val="el-GR"/>
        </w:rPr>
        <w:t>αιτητής.</w:t>
      </w:r>
      <w:r w:rsidR="00952DD6">
        <w:rPr>
          <w:rFonts w:ascii="Bookman Old Style" w:hAnsi="Bookman Old Style" w:cs="Arial"/>
          <w:sz w:val="28"/>
          <w:szCs w:val="28"/>
          <w:shd w:val="clear" w:color="auto" w:fill="FFFFFF"/>
          <w:lang w:val="el-GR"/>
        </w:rPr>
        <w:t xml:space="preserve"> </w:t>
      </w:r>
      <w:r w:rsidR="00EB1324">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 xml:space="preserve">Από έλεγχο στο σύστημα της Αστυνομίας, διαπιστώθηκε ότι ο </w:t>
      </w:r>
      <w:r w:rsidR="00EB1324">
        <w:rPr>
          <w:rFonts w:ascii="Bookman Old Style" w:hAnsi="Bookman Old Style" w:cs="Arial"/>
          <w:sz w:val="28"/>
          <w:szCs w:val="28"/>
          <w:shd w:val="clear" w:color="auto" w:fill="FFFFFF"/>
          <w:lang w:val="el-GR"/>
        </w:rPr>
        <w:t>αιτητής</w:t>
      </w:r>
      <w:r w:rsidR="005D1653" w:rsidRPr="006949AF">
        <w:rPr>
          <w:rFonts w:ascii="Bookman Old Style" w:hAnsi="Bookman Old Style" w:cs="Arial"/>
          <w:sz w:val="28"/>
          <w:szCs w:val="28"/>
          <w:shd w:val="clear" w:color="auto" w:fill="FFFFFF"/>
          <w:lang w:val="el-GR"/>
        </w:rPr>
        <w:t xml:space="preserve"> χρησιμοποιεί</w:t>
      </w:r>
      <w:r w:rsidR="00BE5DCA">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 xml:space="preserve">μεταξύ άλλων το όχημα με αριθμούς εγγραφής </w:t>
      </w:r>
      <w:r w:rsidR="00C6242C">
        <w:rPr>
          <w:rFonts w:ascii="Bookman Old Style" w:hAnsi="Bookman Old Style" w:cs="Arial"/>
          <w:sz w:val="28"/>
          <w:szCs w:val="28"/>
          <w:shd w:val="clear" w:color="auto" w:fill="FFFFFF"/>
          <w:lang w:val="el-GR"/>
        </w:rPr>
        <w:t>[   ]</w:t>
      </w:r>
      <w:r w:rsidR="005D1653" w:rsidRPr="006949AF">
        <w:rPr>
          <w:rFonts w:ascii="Bookman Old Style" w:hAnsi="Bookman Old Style" w:cs="Arial"/>
          <w:sz w:val="28"/>
          <w:szCs w:val="28"/>
          <w:shd w:val="clear" w:color="auto" w:fill="FFFFFF"/>
          <w:lang w:val="el-GR"/>
        </w:rPr>
        <w:t xml:space="preserve">, μάρκας </w:t>
      </w:r>
      <w:r w:rsidR="00BE5DCA">
        <w:rPr>
          <w:rFonts w:ascii="Bookman Old Style" w:hAnsi="Bookman Old Style" w:cs="Arial"/>
          <w:sz w:val="28"/>
          <w:szCs w:val="28"/>
          <w:shd w:val="clear" w:color="auto" w:fill="FFFFFF"/>
        </w:rPr>
        <w:t>Toyota</w:t>
      </w:r>
      <w:r w:rsidR="00BE5DCA" w:rsidRPr="00BE5DCA">
        <w:rPr>
          <w:rFonts w:ascii="Bookman Old Style" w:hAnsi="Bookman Old Style" w:cs="Arial"/>
          <w:sz w:val="28"/>
          <w:szCs w:val="28"/>
          <w:shd w:val="clear" w:color="auto" w:fill="FFFFFF"/>
          <w:lang w:val="el-GR"/>
        </w:rPr>
        <w:t xml:space="preserve"> </w:t>
      </w:r>
      <w:r w:rsidR="00BE5DCA">
        <w:rPr>
          <w:rFonts w:ascii="Bookman Old Style" w:hAnsi="Bookman Old Style" w:cs="Arial"/>
          <w:sz w:val="28"/>
          <w:szCs w:val="28"/>
          <w:shd w:val="clear" w:color="auto" w:fill="FFFFFF"/>
        </w:rPr>
        <w:t>IST</w:t>
      </w:r>
      <w:r w:rsidR="005D1653" w:rsidRPr="006949AF">
        <w:rPr>
          <w:rFonts w:ascii="Bookman Old Style" w:hAnsi="Bookman Old Style" w:cs="Arial"/>
          <w:sz w:val="28"/>
          <w:szCs w:val="28"/>
          <w:shd w:val="clear" w:color="auto" w:fill="FFFFFF"/>
          <w:lang w:val="el-GR"/>
        </w:rPr>
        <w:t>, αργυρού</w:t>
      </w:r>
      <w:r w:rsidR="00BE5DCA" w:rsidRPr="00BE5DCA">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 xml:space="preserve">χρώματος, ιδιοκτησίας </w:t>
      </w:r>
      <w:r w:rsidR="00BE5DCA">
        <w:rPr>
          <w:rFonts w:ascii="Bookman Old Style" w:hAnsi="Bookman Old Style" w:cs="Arial"/>
          <w:sz w:val="28"/>
          <w:szCs w:val="28"/>
          <w:shd w:val="clear" w:color="auto" w:fill="FFFFFF"/>
          <w:lang w:val="el-GR"/>
        </w:rPr>
        <w:t xml:space="preserve">τρίτου προσώπου. </w:t>
      </w:r>
      <w:r w:rsidR="005D1653" w:rsidRPr="006949AF">
        <w:rPr>
          <w:rFonts w:ascii="Bookman Old Style" w:hAnsi="Bookman Old Style" w:cs="Arial"/>
          <w:sz w:val="28"/>
          <w:szCs w:val="28"/>
          <w:shd w:val="clear" w:color="auto" w:fill="FFFFFF"/>
          <w:lang w:val="el-GR"/>
        </w:rPr>
        <w:t>Την 16</w:t>
      </w:r>
      <w:r w:rsidR="00BE5DCA">
        <w:rPr>
          <w:rFonts w:ascii="Bookman Old Style" w:hAnsi="Bookman Old Style" w:cs="Arial"/>
          <w:sz w:val="28"/>
          <w:szCs w:val="28"/>
          <w:shd w:val="clear" w:color="auto" w:fill="FFFFFF"/>
          <w:lang w:val="el-GR"/>
        </w:rPr>
        <w:t>.</w:t>
      </w:r>
      <w:r w:rsidR="005D1653" w:rsidRPr="006949AF">
        <w:rPr>
          <w:rFonts w:ascii="Bookman Old Style" w:hAnsi="Bookman Old Style" w:cs="Arial"/>
          <w:sz w:val="28"/>
          <w:szCs w:val="28"/>
          <w:shd w:val="clear" w:color="auto" w:fill="FFFFFF"/>
          <w:lang w:val="el-GR"/>
        </w:rPr>
        <w:t>09</w:t>
      </w:r>
      <w:r w:rsidR="00BE5DCA">
        <w:rPr>
          <w:rFonts w:ascii="Bookman Old Style" w:hAnsi="Bookman Old Style" w:cs="Arial"/>
          <w:sz w:val="28"/>
          <w:szCs w:val="28"/>
          <w:shd w:val="clear" w:color="auto" w:fill="FFFFFF"/>
          <w:lang w:val="el-GR"/>
        </w:rPr>
        <w:t>.</w:t>
      </w:r>
      <w:r w:rsidR="005D1653" w:rsidRPr="006949AF">
        <w:rPr>
          <w:rFonts w:ascii="Bookman Old Style" w:hAnsi="Bookman Old Style" w:cs="Arial"/>
          <w:sz w:val="28"/>
          <w:szCs w:val="28"/>
          <w:shd w:val="clear" w:color="auto" w:fill="FFFFFF"/>
          <w:lang w:val="el-GR"/>
        </w:rPr>
        <w:t xml:space="preserve">2023 και ώρα 07:30 υποδείχθηκαν οι φωτογραφίες </w:t>
      </w:r>
      <w:r w:rsidR="00BE5DCA">
        <w:rPr>
          <w:rFonts w:ascii="Bookman Old Style" w:hAnsi="Bookman Old Style" w:cs="Arial"/>
          <w:sz w:val="28"/>
          <w:szCs w:val="28"/>
          <w:shd w:val="clear" w:color="auto" w:fill="FFFFFF"/>
          <w:lang w:val="el-GR"/>
        </w:rPr>
        <w:t xml:space="preserve">από το κλειστό κύκλωμα </w:t>
      </w:r>
      <w:r w:rsidR="005D1653" w:rsidRPr="006949AF">
        <w:rPr>
          <w:rFonts w:ascii="Bookman Old Style" w:hAnsi="Bookman Old Style" w:cs="Arial"/>
          <w:sz w:val="28"/>
          <w:szCs w:val="28"/>
          <w:shd w:val="clear" w:color="auto" w:fill="FFFFFF"/>
          <w:lang w:val="el-GR"/>
        </w:rPr>
        <w:t xml:space="preserve">σε </w:t>
      </w:r>
      <w:r w:rsidR="00EB1324">
        <w:rPr>
          <w:rFonts w:ascii="Bookman Old Style" w:hAnsi="Bookman Old Style" w:cs="Arial"/>
          <w:sz w:val="28"/>
          <w:szCs w:val="28"/>
          <w:shd w:val="clear" w:color="auto" w:fill="FFFFFF"/>
          <w:lang w:val="el-GR"/>
        </w:rPr>
        <w:t>α</w:t>
      </w:r>
      <w:r w:rsidR="005D1653" w:rsidRPr="006949AF">
        <w:rPr>
          <w:rFonts w:ascii="Bookman Old Style" w:hAnsi="Bookman Old Style" w:cs="Arial"/>
          <w:sz w:val="28"/>
          <w:szCs w:val="28"/>
          <w:shd w:val="clear" w:color="auto" w:fill="FFFFFF"/>
          <w:lang w:val="el-GR"/>
        </w:rPr>
        <w:t>στυνομικό που</w:t>
      </w:r>
      <w:r w:rsidR="00BE5DCA">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εργάζεται στον Αστ. Σταθμό Παλαιχωρίου</w:t>
      </w:r>
      <w:r w:rsidR="00EB1324">
        <w:rPr>
          <w:rFonts w:ascii="Bookman Old Style" w:hAnsi="Bookman Old Style" w:cs="Arial"/>
          <w:sz w:val="28"/>
          <w:szCs w:val="28"/>
          <w:shd w:val="clear" w:color="auto" w:fill="FFFFFF"/>
          <w:lang w:val="el-GR"/>
        </w:rPr>
        <w:t xml:space="preserve">, ο οποίος </w:t>
      </w:r>
      <w:r w:rsidR="005D1653" w:rsidRPr="006949AF">
        <w:rPr>
          <w:rFonts w:ascii="Bookman Old Style" w:hAnsi="Bookman Old Style" w:cs="Arial"/>
          <w:sz w:val="28"/>
          <w:szCs w:val="28"/>
          <w:shd w:val="clear" w:color="auto" w:fill="FFFFFF"/>
          <w:lang w:val="el-GR"/>
        </w:rPr>
        <w:t xml:space="preserve">είδε και αναγνώρισε </w:t>
      </w:r>
      <w:r w:rsidR="00952DD6">
        <w:rPr>
          <w:rFonts w:ascii="Bookman Old Style" w:hAnsi="Bookman Old Style" w:cs="Arial"/>
          <w:sz w:val="28"/>
          <w:szCs w:val="28"/>
          <w:shd w:val="clear" w:color="auto" w:fill="FFFFFF"/>
          <w:lang w:val="el-GR"/>
        </w:rPr>
        <w:t xml:space="preserve">τον αιτητή ως τον </w:t>
      </w:r>
      <w:r w:rsidR="005D1653" w:rsidRPr="006949AF">
        <w:rPr>
          <w:rFonts w:ascii="Bookman Old Style" w:hAnsi="Bookman Old Style" w:cs="Arial"/>
          <w:sz w:val="28"/>
          <w:szCs w:val="28"/>
          <w:shd w:val="clear" w:color="auto" w:fill="FFFFFF"/>
          <w:lang w:val="el-GR"/>
        </w:rPr>
        <w:t>ένα εκ των</w:t>
      </w:r>
      <w:r w:rsidR="00BE5DCA">
        <w:rPr>
          <w:rFonts w:ascii="Bookman Old Style" w:hAnsi="Bookman Old Style" w:cs="Arial"/>
          <w:sz w:val="28"/>
          <w:szCs w:val="28"/>
          <w:shd w:val="clear" w:color="auto" w:fill="FFFFFF"/>
          <w:lang w:val="el-GR"/>
        </w:rPr>
        <w:t xml:space="preserve"> δύο δραστών</w:t>
      </w:r>
      <w:r w:rsidR="009610DF">
        <w:rPr>
          <w:rFonts w:ascii="Bookman Old Style" w:hAnsi="Bookman Old Style" w:cs="Arial"/>
          <w:sz w:val="28"/>
          <w:szCs w:val="28"/>
          <w:shd w:val="clear" w:color="auto" w:fill="FFFFFF"/>
          <w:lang w:val="el-GR"/>
        </w:rPr>
        <w:t>,</w:t>
      </w:r>
      <w:r w:rsidR="00BE5DCA">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τον οποίο γνωρίζει προσωπικά αφού απασχόλησε ξανά</w:t>
      </w:r>
      <w:r w:rsidR="00BE5DCA">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 xml:space="preserve">τον Σταθμό. </w:t>
      </w:r>
      <w:r w:rsidR="009610DF">
        <w:rPr>
          <w:rFonts w:ascii="Bookman Old Style" w:hAnsi="Bookman Old Style" w:cs="Arial"/>
          <w:sz w:val="28"/>
          <w:szCs w:val="28"/>
          <w:shd w:val="clear" w:color="auto" w:fill="FFFFFF"/>
          <w:lang w:val="el-GR"/>
        </w:rPr>
        <w:t>Επρόκειτο για τον οδηγό, το</w:t>
      </w:r>
      <w:r w:rsidR="00952DD6">
        <w:rPr>
          <w:rFonts w:ascii="Bookman Old Style" w:hAnsi="Bookman Old Style" w:cs="Arial"/>
          <w:sz w:val="28"/>
          <w:szCs w:val="28"/>
          <w:shd w:val="clear" w:color="auto" w:fill="FFFFFF"/>
          <w:lang w:val="el-GR"/>
        </w:rPr>
        <w:t>ν</w:t>
      </w:r>
      <w:r w:rsidR="009610DF">
        <w:rPr>
          <w:rFonts w:ascii="Bookman Old Style" w:hAnsi="Bookman Old Style" w:cs="Arial"/>
          <w:sz w:val="28"/>
          <w:szCs w:val="28"/>
          <w:shd w:val="clear" w:color="auto" w:fill="FFFFFF"/>
          <w:lang w:val="el-GR"/>
        </w:rPr>
        <w:t xml:space="preserve"> οποίο αναγνώρισε από τα ιδιαίτερα χαρακτηριστικά του προσώπου του, την γενειάδα, τα μακριά μαλλιά και τον σωματότυπο του. </w:t>
      </w:r>
      <w:r w:rsidR="005D1653" w:rsidRPr="006949AF">
        <w:rPr>
          <w:rFonts w:ascii="Bookman Old Style" w:hAnsi="Bookman Old Style" w:cs="Arial"/>
          <w:sz w:val="28"/>
          <w:szCs w:val="28"/>
          <w:shd w:val="clear" w:color="auto" w:fill="FFFFFF"/>
          <w:lang w:val="el-GR"/>
        </w:rPr>
        <w:t xml:space="preserve">Ερωτηθείς </w:t>
      </w:r>
      <w:r w:rsidR="00BE5DCA">
        <w:rPr>
          <w:rFonts w:ascii="Bookman Old Style" w:hAnsi="Bookman Old Style" w:cs="Arial"/>
          <w:sz w:val="28"/>
          <w:szCs w:val="28"/>
          <w:shd w:val="clear" w:color="auto" w:fill="FFFFFF"/>
          <w:lang w:val="el-GR"/>
        </w:rPr>
        <w:t xml:space="preserve">δε </w:t>
      </w:r>
      <w:r w:rsidR="005D1653" w:rsidRPr="006949AF">
        <w:rPr>
          <w:rFonts w:ascii="Bookman Old Style" w:hAnsi="Bookman Old Style" w:cs="Arial"/>
          <w:sz w:val="28"/>
          <w:szCs w:val="28"/>
          <w:shd w:val="clear" w:color="auto" w:fill="FFFFFF"/>
          <w:lang w:val="el-GR"/>
        </w:rPr>
        <w:t xml:space="preserve">για το πως κινείται ο </w:t>
      </w:r>
      <w:r w:rsidR="00BE5DCA">
        <w:rPr>
          <w:rFonts w:ascii="Bookman Old Style" w:hAnsi="Bookman Old Style" w:cs="Arial"/>
          <w:sz w:val="28"/>
          <w:szCs w:val="28"/>
          <w:shd w:val="clear" w:color="auto" w:fill="FFFFFF"/>
          <w:lang w:val="el-GR"/>
        </w:rPr>
        <w:t xml:space="preserve">αιτητής, </w:t>
      </w:r>
      <w:r w:rsidR="005D1653" w:rsidRPr="006949AF">
        <w:rPr>
          <w:rFonts w:ascii="Bookman Old Style" w:hAnsi="Bookman Old Style" w:cs="Arial"/>
          <w:sz w:val="28"/>
          <w:szCs w:val="28"/>
          <w:shd w:val="clear" w:color="auto" w:fill="FFFFFF"/>
          <w:lang w:val="el-GR"/>
        </w:rPr>
        <w:t xml:space="preserve">ανάφερε ότι οδηγά ένα αυτοκίνητο με αριθμούς εγγραφής </w:t>
      </w:r>
      <w:r w:rsidR="00C6242C">
        <w:rPr>
          <w:rFonts w:ascii="Bookman Old Style" w:hAnsi="Bookman Old Style" w:cs="Arial"/>
          <w:sz w:val="28"/>
          <w:szCs w:val="28"/>
          <w:shd w:val="clear" w:color="auto" w:fill="FFFFFF"/>
          <w:lang w:val="el-GR"/>
        </w:rPr>
        <w:t>[   ]</w:t>
      </w:r>
      <w:r w:rsidR="00952DD6">
        <w:rPr>
          <w:rFonts w:ascii="Bookman Old Style" w:hAnsi="Bookman Old Style" w:cs="Arial"/>
          <w:sz w:val="28"/>
          <w:szCs w:val="28"/>
          <w:shd w:val="clear" w:color="auto" w:fill="FFFFFF"/>
          <w:lang w:val="el-GR"/>
        </w:rPr>
        <w:t>,</w:t>
      </w:r>
      <w:r w:rsidR="005D1653" w:rsidRPr="006949AF">
        <w:rPr>
          <w:rFonts w:ascii="Bookman Old Style" w:hAnsi="Bookman Old Style" w:cs="Arial"/>
          <w:sz w:val="28"/>
          <w:szCs w:val="28"/>
          <w:shd w:val="clear" w:color="auto" w:fill="FFFFFF"/>
          <w:lang w:val="el-GR"/>
        </w:rPr>
        <w:t xml:space="preserve"> μάρκας </w:t>
      </w:r>
      <w:r w:rsidR="00BE5DCA">
        <w:rPr>
          <w:rFonts w:ascii="Bookman Old Style" w:hAnsi="Bookman Old Style" w:cs="Arial"/>
          <w:sz w:val="28"/>
          <w:szCs w:val="28"/>
          <w:shd w:val="clear" w:color="auto" w:fill="FFFFFF"/>
        </w:rPr>
        <w:t>Toyota</w:t>
      </w:r>
      <w:r w:rsidR="00BE5DCA" w:rsidRPr="00BE5DCA">
        <w:rPr>
          <w:rFonts w:ascii="Bookman Old Style" w:hAnsi="Bookman Old Style" w:cs="Arial"/>
          <w:sz w:val="28"/>
          <w:szCs w:val="28"/>
          <w:shd w:val="clear" w:color="auto" w:fill="FFFFFF"/>
          <w:lang w:val="el-GR"/>
        </w:rPr>
        <w:t xml:space="preserve"> </w:t>
      </w:r>
      <w:r w:rsidR="00BE5DCA">
        <w:rPr>
          <w:rFonts w:ascii="Bookman Old Style" w:hAnsi="Bookman Old Style" w:cs="Arial"/>
          <w:sz w:val="28"/>
          <w:szCs w:val="28"/>
          <w:shd w:val="clear" w:color="auto" w:fill="FFFFFF"/>
        </w:rPr>
        <w:t>IST</w:t>
      </w:r>
      <w:r w:rsidR="00BE5DCA" w:rsidRPr="00BE5DCA">
        <w:rPr>
          <w:rFonts w:ascii="Bookman Old Style" w:hAnsi="Bookman Old Style" w:cs="Arial"/>
          <w:sz w:val="28"/>
          <w:szCs w:val="28"/>
          <w:shd w:val="clear" w:color="auto" w:fill="FFFFFF"/>
          <w:lang w:val="el-GR"/>
        </w:rPr>
        <w:t xml:space="preserve">, </w:t>
      </w:r>
      <w:r w:rsidR="005D1653" w:rsidRPr="006949AF">
        <w:rPr>
          <w:rFonts w:ascii="Bookman Old Style" w:hAnsi="Bookman Old Style" w:cs="Arial"/>
          <w:sz w:val="28"/>
          <w:szCs w:val="28"/>
          <w:shd w:val="clear" w:color="auto" w:fill="FFFFFF"/>
          <w:lang w:val="el-GR"/>
        </w:rPr>
        <w:t>αργυρού χρώματος</w:t>
      </w:r>
      <w:r w:rsidR="009610DF">
        <w:rPr>
          <w:rFonts w:ascii="Bookman Old Style" w:hAnsi="Bookman Old Style" w:cs="Arial"/>
          <w:sz w:val="28"/>
          <w:szCs w:val="28"/>
          <w:shd w:val="clear" w:color="auto" w:fill="FFFFFF"/>
          <w:lang w:val="el-GR"/>
        </w:rPr>
        <w:t>,</w:t>
      </w:r>
      <w:r w:rsidR="005D1653" w:rsidRPr="006949AF">
        <w:rPr>
          <w:rFonts w:ascii="Bookman Old Style" w:hAnsi="Bookman Old Style" w:cs="Arial"/>
          <w:sz w:val="28"/>
          <w:szCs w:val="28"/>
          <w:shd w:val="clear" w:color="auto" w:fill="FFFFFF"/>
          <w:lang w:val="el-GR"/>
        </w:rPr>
        <w:t xml:space="preserve"> το οποίο ανήκει στην αδερφότεχνη του.</w:t>
      </w:r>
      <w:r w:rsidR="009610DF" w:rsidRPr="009610DF">
        <w:rPr>
          <w:rFonts w:ascii="Bookman Old Style" w:hAnsi="Bookman Old Style" w:cs="Arial"/>
          <w:sz w:val="28"/>
          <w:szCs w:val="28"/>
          <w:shd w:val="clear" w:color="auto" w:fill="FFFFFF"/>
          <w:lang w:val="el-GR"/>
        </w:rPr>
        <w:t xml:space="preserve"> </w:t>
      </w:r>
    </w:p>
    <w:p w14:paraId="0EFD08DB" w14:textId="40B4CCA0" w:rsidR="00F61EAD" w:rsidRDefault="00EB1324" w:rsidP="00DC6EF7">
      <w:pPr>
        <w:tabs>
          <w:tab w:val="left" w:pos="567"/>
        </w:tabs>
        <w:spacing w:before="240" w:line="480" w:lineRule="auto"/>
        <w:rPr>
          <w:rFonts w:ascii="Bookman Old Style" w:hAnsi="Bookman Old Style" w:cs="Arial"/>
          <w:sz w:val="28"/>
          <w:szCs w:val="28"/>
          <w:shd w:val="clear" w:color="auto" w:fill="FFFFFF"/>
          <w:lang w:val="el-GR"/>
        </w:rPr>
      </w:pPr>
      <w:r>
        <w:rPr>
          <w:rFonts w:ascii="Bookman Old Style" w:hAnsi="Bookman Old Style" w:cs="Arial"/>
          <w:sz w:val="28"/>
          <w:szCs w:val="28"/>
          <w:shd w:val="clear" w:color="auto" w:fill="FFFFFF"/>
          <w:lang w:val="el-GR"/>
        </w:rPr>
        <w:tab/>
      </w:r>
      <w:r w:rsidR="00F81EA2">
        <w:rPr>
          <w:rFonts w:ascii="Bookman Old Style" w:hAnsi="Bookman Old Style" w:cs="Arial"/>
          <w:sz w:val="28"/>
          <w:szCs w:val="28"/>
          <w:shd w:val="clear" w:color="auto" w:fill="FFFFFF"/>
          <w:lang w:val="el-GR"/>
        </w:rPr>
        <w:t xml:space="preserve">Το ως άνω υπόβαθρο γεγονότων και </w:t>
      </w:r>
      <w:r w:rsidR="00A57AA1">
        <w:rPr>
          <w:rFonts w:ascii="Bookman Old Style" w:hAnsi="Bookman Old Style" w:cs="Arial"/>
          <w:sz w:val="28"/>
          <w:szCs w:val="28"/>
          <w:shd w:val="clear" w:color="auto" w:fill="FFFFFF"/>
          <w:lang w:val="el-GR"/>
        </w:rPr>
        <w:t>γενικότερα</w:t>
      </w:r>
      <w:r>
        <w:rPr>
          <w:rFonts w:ascii="Bookman Old Style" w:hAnsi="Bookman Old Style" w:cs="Arial"/>
          <w:sz w:val="28"/>
          <w:szCs w:val="28"/>
          <w:shd w:val="clear" w:color="auto" w:fill="FFFFFF"/>
          <w:lang w:val="el-GR"/>
        </w:rPr>
        <w:t xml:space="preserve"> και </w:t>
      </w:r>
      <w:r w:rsidR="00F81EA2">
        <w:rPr>
          <w:rFonts w:ascii="Bookman Old Style" w:hAnsi="Bookman Old Style" w:cs="Arial"/>
          <w:sz w:val="28"/>
          <w:szCs w:val="28"/>
          <w:shd w:val="clear" w:color="auto" w:fill="FFFFFF"/>
          <w:lang w:val="el-GR"/>
        </w:rPr>
        <w:t xml:space="preserve">αφού μελέτησε προσεκτικά κάθε τι που τέθηκε υπόψη του, ως καταγράφει ο Δικαστής που επιλήφθηκε της αίτησης της αστυνομίας, τον ικανοποίησαν για την ύπαρξη εύλογης υπόνοιας ότι ο αιτητής </w:t>
      </w:r>
      <w:r>
        <w:rPr>
          <w:rFonts w:ascii="Bookman Old Style" w:hAnsi="Bookman Old Style" w:cs="Arial"/>
          <w:sz w:val="28"/>
          <w:szCs w:val="28"/>
          <w:shd w:val="clear" w:color="auto" w:fill="FFFFFF"/>
          <w:lang w:val="el-GR"/>
        </w:rPr>
        <w:t xml:space="preserve">ενέχεται στη διάπραξη των αδικημάτων </w:t>
      </w:r>
      <w:r w:rsidR="00A57AA1">
        <w:rPr>
          <w:rFonts w:ascii="Bookman Old Style" w:hAnsi="Bookman Old Style" w:cs="Arial"/>
          <w:sz w:val="28"/>
          <w:szCs w:val="28"/>
          <w:shd w:val="clear" w:color="auto" w:fill="FFFFFF"/>
          <w:lang w:val="el-GR"/>
        </w:rPr>
        <w:t xml:space="preserve">της Συνομωσίας προς διάπραξη Κακουργήματος και του Εμπρησμού και ότι η έκδοση του αιτούμενου Εντάλματος Σύλληψης είναι αναγκαία και επιθυμητή. Ικανοποιούμενος ότι συντρέχουν σωρευτικά οι προϋποθέσεις προς τούτο, προχώρησε στην έκδοση του σχετικού Εντάλματος Σύλληψης. </w:t>
      </w:r>
    </w:p>
    <w:p w14:paraId="55AD03BA" w14:textId="31791E8A" w:rsidR="00113039" w:rsidRDefault="00BF3593" w:rsidP="00DC6EF7">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077759" w:rsidRPr="00DC6EF7">
        <w:rPr>
          <w:rFonts w:ascii="Bookman Old Style" w:hAnsi="Bookman Old Style"/>
          <w:sz w:val="28"/>
          <w:szCs w:val="28"/>
          <w:lang w:val="el-GR"/>
        </w:rPr>
        <w:t xml:space="preserve">Οι λόγοι επί των οποίων βασίζεται </w:t>
      </w:r>
      <w:r w:rsidR="00F81EA2">
        <w:rPr>
          <w:rFonts w:ascii="Bookman Old Style" w:hAnsi="Bookman Old Style"/>
          <w:sz w:val="28"/>
          <w:szCs w:val="28"/>
          <w:lang w:val="el-GR"/>
        </w:rPr>
        <w:t>η υπό συζήτηση αίτηση</w:t>
      </w:r>
      <w:r w:rsidR="00077759" w:rsidRPr="00DC6EF7">
        <w:rPr>
          <w:rFonts w:ascii="Bookman Old Style" w:hAnsi="Bookman Old Style"/>
          <w:sz w:val="28"/>
          <w:szCs w:val="28"/>
          <w:lang w:val="el-GR"/>
        </w:rPr>
        <w:t xml:space="preserve"> </w:t>
      </w:r>
      <w:r w:rsidR="00843D6C">
        <w:rPr>
          <w:rFonts w:ascii="Bookman Old Style" w:hAnsi="Bookman Old Style"/>
          <w:sz w:val="28"/>
          <w:szCs w:val="28"/>
          <w:lang w:val="el-GR"/>
        </w:rPr>
        <w:t>προκρίνονται στην ως άνω Έκθεση</w:t>
      </w:r>
      <w:r w:rsidR="00EB1324">
        <w:rPr>
          <w:rFonts w:ascii="Bookman Old Style" w:hAnsi="Bookman Old Style"/>
          <w:sz w:val="28"/>
          <w:szCs w:val="28"/>
          <w:lang w:val="el-GR"/>
        </w:rPr>
        <w:t>,</w:t>
      </w:r>
      <w:r w:rsidR="00843D6C">
        <w:rPr>
          <w:rFonts w:ascii="Bookman Old Style" w:hAnsi="Bookman Old Style"/>
          <w:sz w:val="28"/>
          <w:szCs w:val="28"/>
          <w:lang w:val="el-GR"/>
        </w:rPr>
        <w:t xml:space="preserve"> ενώ επαναλαμβάνονται και σε κάποιο βαθμό εξειδικεύονται στην ένορκη δήλωση του αιτητή</w:t>
      </w:r>
      <w:r>
        <w:rPr>
          <w:rFonts w:ascii="Bookman Old Style" w:hAnsi="Bookman Old Style"/>
          <w:sz w:val="28"/>
          <w:szCs w:val="28"/>
          <w:lang w:val="el-GR"/>
        </w:rPr>
        <w:t xml:space="preserve">. Μέσω της τελευταίας, </w:t>
      </w:r>
      <w:r w:rsidR="00843D6C">
        <w:rPr>
          <w:rFonts w:ascii="Bookman Old Style" w:hAnsi="Bookman Old Style"/>
          <w:sz w:val="28"/>
          <w:szCs w:val="28"/>
          <w:lang w:val="el-GR"/>
        </w:rPr>
        <w:t xml:space="preserve">τέθηκαν υπόψη του Δικαστηρίου, αυτούσια, τόσο το εκδοθέν </w:t>
      </w:r>
      <w:r w:rsidR="00BA322B">
        <w:rPr>
          <w:rFonts w:ascii="Bookman Old Style" w:hAnsi="Bookman Old Style"/>
          <w:sz w:val="28"/>
          <w:szCs w:val="28"/>
          <w:lang w:val="el-GR"/>
        </w:rPr>
        <w:t>Έ</w:t>
      </w:r>
      <w:r w:rsidR="00843D6C">
        <w:rPr>
          <w:rFonts w:ascii="Bookman Old Style" w:hAnsi="Bookman Old Style"/>
          <w:sz w:val="28"/>
          <w:szCs w:val="28"/>
          <w:lang w:val="el-GR"/>
        </w:rPr>
        <w:t xml:space="preserve">νταλμα </w:t>
      </w:r>
      <w:r w:rsidR="00BA322B">
        <w:rPr>
          <w:rFonts w:ascii="Bookman Old Style" w:hAnsi="Bookman Old Style"/>
          <w:sz w:val="28"/>
          <w:szCs w:val="28"/>
          <w:lang w:val="el-GR"/>
        </w:rPr>
        <w:t>Σ</w:t>
      </w:r>
      <w:r w:rsidR="00843D6C">
        <w:rPr>
          <w:rFonts w:ascii="Bookman Old Style" w:hAnsi="Bookman Old Style"/>
          <w:sz w:val="28"/>
          <w:szCs w:val="28"/>
          <w:lang w:val="el-GR"/>
        </w:rPr>
        <w:t xml:space="preserve">ύλληψης όσο και η ένορκη δήλωση του αστυνομικού που συνόδευε το αίτημα της αστυνομίας για </w:t>
      </w:r>
      <w:r w:rsidR="000C2E6A">
        <w:rPr>
          <w:rFonts w:ascii="Bookman Old Style" w:hAnsi="Bookman Old Style"/>
          <w:sz w:val="28"/>
          <w:szCs w:val="28"/>
          <w:lang w:val="el-GR"/>
        </w:rPr>
        <w:t>έ</w:t>
      </w:r>
      <w:r w:rsidR="00843D6C">
        <w:rPr>
          <w:rFonts w:ascii="Bookman Old Style" w:hAnsi="Bookman Old Style"/>
          <w:sz w:val="28"/>
          <w:szCs w:val="28"/>
          <w:lang w:val="el-GR"/>
        </w:rPr>
        <w:t xml:space="preserve">κδοση του. </w:t>
      </w:r>
      <w:r>
        <w:rPr>
          <w:rFonts w:ascii="Bookman Old Style" w:hAnsi="Bookman Old Style"/>
          <w:sz w:val="28"/>
          <w:szCs w:val="28"/>
          <w:lang w:val="el-GR"/>
        </w:rPr>
        <w:t>Π</w:t>
      </w:r>
      <w:r w:rsidR="00077759" w:rsidRPr="00DC6EF7">
        <w:rPr>
          <w:rFonts w:ascii="Bookman Old Style" w:hAnsi="Bookman Old Style"/>
          <w:sz w:val="28"/>
          <w:szCs w:val="28"/>
          <w:lang w:val="el-GR"/>
        </w:rPr>
        <w:t xml:space="preserve">ροβάλλεται </w:t>
      </w:r>
      <w:r>
        <w:rPr>
          <w:rFonts w:ascii="Bookman Old Style" w:hAnsi="Bookman Old Style"/>
          <w:sz w:val="28"/>
          <w:szCs w:val="28"/>
          <w:lang w:val="el-GR"/>
        </w:rPr>
        <w:t xml:space="preserve">από την πλευρά του αιτητή ότι </w:t>
      </w:r>
      <w:r w:rsidR="00077759" w:rsidRPr="00DC6EF7">
        <w:rPr>
          <w:rFonts w:ascii="Bookman Old Style" w:hAnsi="Bookman Old Style"/>
          <w:sz w:val="28"/>
          <w:szCs w:val="28"/>
          <w:lang w:val="el-GR"/>
        </w:rPr>
        <w:t xml:space="preserve">στην </w:t>
      </w:r>
      <w:r w:rsidR="000C2E6A">
        <w:rPr>
          <w:rFonts w:ascii="Bookman Old Style" w:hAnsi="Bookman Old Style"/>
          <w:sz w:val="28"/>
          <w:szCs w:val="28"/>
          <w:lang w:val="el-GR"/>
        </w:rPr>
        <w:t>ως άνω ένορκη δ</w:t>
      </w:r>
      <w:r w:rsidR="00077759" w:rsidRPr="00DC6EF7">
        <w:rPr>
          <w:rFonts w:ascii="Bookman Old Style" w:hAnsi="Bookman Old Style"/>
          <w:sz w:val="28"/>
          <w:szCs w:val="28"/>
          <w:lang w:val="el-GR"/>
        </w:rPr>
        <w:t>ήλωση του αστυνομικού</w:t>
      </w:r>
      <w:r>
        <w:rPr>
          <w:rFonts w:ascii="Bookman Old Style" w:hAnsi="Bookman Old Style"/>
          <w:sz w:val="28"/>
          <w:szCs w:val="28"/>
          <w:lang w:val="el-GR"/>
        </w:rPr>
        <w:t xml:space="preserve"> που υποστήριζε το αίτημα για την έκδοση του εντάλματος σύλληψης, </w:t>
      </w:r>
      <w:r w:rsidR="00077759" w:rsidRPr="00DC6EF7">
        <w:rPr>
          <w:rFonts w:ascii="Bookman Old Style" w:hAnsi="Bookman Old Style"/>
          <w:sz w:val="28"/>
          <w:szCs w:val="28"/>
          <w:lang w:val="el-GR"/>
        </w:rPr>
        <w:t xml:space="preserve"> δεν υπάρχει οποιαδήποτε καταγραφή ή και διευκρίνιση για τον τρόπο που αξιολογήθηκε η πληροφορία του </w:t>
      </w:r>
      <w:r w:rsidR="000C2E6A">
        <w:rPr>
          <w:rFonts w:ascii="Bookman Old Style" w:hAnsi="Bookman Old Style"/>
          <w:sz w:val="28"/>
          <w:szCs w:val="28"/>
          <w:lang w:val="el-GR"/>
        </w:rPr>
        <w:t xml:space="preserve">φερόμενου ως </w:t>
      </w:r>
      <w:r w:rsidR="00077759" w:rsidRPr="00DC6EF7">
        <w:rPr>
          <w:rFonts w:ascii="Bookman Old Style" w:hAnsi="Bookman Old Style"/>
          <w:sz w:val="28"/>
          <w:szCs w:val="28"/>
          <w:lang w:val="el-GR"/>
        </w:rPr>
        <w:t>πληροφοριοδότη</w:t>
      </w:r>
      <w:r w:rsidR="000C2E6A">
        <w:rPr>
          <w:rFonts w:ascii="Bookman Old Style" w:hAnsi="Bookman Old Style"/>
          <w:sz w:val="28"/>
          <w:szCs w:val="28"/>
          <w:lang w:val="el-GR"/>
        </w:rPr>
        <w:t xml:space="preserve"> που </w:t>
      </w:r>
      <w:r w:rsidR="00C34A95">
        <w:rPr>
          <w:rFonts w:ascii="Bookman Old Style" w:hAnsi="Bookman Old Style"/>
          <w:sz w:val="28"/>
          <w:szCs w:val="28"/>
          <w:lang w:val="el-GR"/>
        </w:rPr>
        <w:t xml:space="preserve">αρχικά </w:t>
      </w:r>
      <w:r w:rsidR="000C2E6A">
        <w:rPr>
          <w:rFonts w:ascii="Bookman Old Style" w:hAnsi="Bookman Old Style"/>
          <w:sz w:val="28"/>
          <w:szCs w:val="28"/>
          <w:lang w:val="el-GR"/>
        </w:rPr>
        <w:t xml:space="preserve">ενέπλεξε τον αιτητή στη διάπραξη των αδικημάτων που αφορούσε το ένταλμα, ούτε </w:t>
      </w:r>
      <w:r w:rsidR="00077759" w:rsidRPr="00DC6EF7">
        <w:rPr>
          <w:rFonts w:ascii="Bookman Old Style" w:hAnsi="Bookman Old Style"/>
          <w:sz w:val="28"/>
          <w:szCs w:val="28"/>
          <w:lang w:val="el-GR"/>
        </w:rPr>
        <w:t xml:space="preserve">ο χρόνος που αυτή η πληροφορία περιήλθε στην κατοχή του τελευταίου. </w:t>
      </w:r>
      <w:r w:rsidR="005773DD">
        <w:rPr>
          <w:rFonts w:ascii="Bookman Old Style" w:hAnsi="Bookman Old Style"/>
          <w:sz w:val="28"/>
          <w:szCs w:val="28"/>
          <w:lang w:val="el-GR"/>
        </w:rPr>
        <w:t xml:space="preserve">Η </w:t>
      </w:r>
      <w:r w:rsidR="005773DD" w:rsidRPr="00DC6EF7">
        <w:rPr>
          <w:rFonts w:ascii="Bookman Old Style" w:hAnsi="Bookman Old Style"/>
          <w:sz w:val="28"/>
          <w:szCs w:val="28"/>
          <w:lang w:val="el-GR"/>
        </w:rPr>
        <w:t>ως άνω γενική και αόριστη πληροφορία</w:t>
      </w:r>
      <w:r w:rsidR="005773DD">
        <w:rPr>
          <w:rFonts w:ascii="Bookman Old Style" w:hAnsi="Bookman Old Style"/>
          <w:sz w:val="28"/>
          <w:szCs w:val="28"/>
          <w:lang w:val="el-GR"/>
        </w:rPr>
        <w:t>,</w:t>
      </w:r>
      <w:r w:rsidR="005773DD" w:rsidRPr="00DC6EF7">
        <w:rPr>
          <w:rFonts w:ascii="Bookman Old Style" w:hAnsi="Bookman Old Style"/>
          <w:sz w:val="28"/>
          <w:szCs w:val="28"/>
          <w:lang w:val="el-GR"/>
        </w:rPr>
        <w:t xml:space="preserve"> υποδεικνύεται</w:t>
      </w:r>
      <w:r w:rsidR="005773DD">
        <w:rPr>
          <w:rFonts w:ascii="Bookman Old Style" w:hAnsi="Bookman Old Style"/>
          <w:sz w:val="28"/>
          <w:szCs w:val="28"/>
          <w:lang w:val="el-GR"/>
        </w:rPr>
        <w:t>,</w:t>
      </w:r>
      <w:r w:rsidR="005773DD" w:rsidRPr="00DC6EF7">
        <w:rPr>
          <w:rFonts w:ascii="Bookman Old Style" w:hAnsi="Bookman Old Style"/>
          <w:sz w:val="28"/>
          <w:szCs w:val="28"/>
          <w:lang w:val="el-GR"/>
        </w:rPr>
        <w:t xml:space="preserve"> η οποία ενέπλεκε τον </w:t>
      </w:r>
      <w:r>
        <w:rPr>
          <w:rFonts w:ascii="Bookman Old Style" w:hAnsi="Bookman Old Style"/>
          <w:sz w:val="28"/>
          <w:szCs w:val="28"/>
          <w:lang w:val="el-GR"/>
        </w:rPr>
        <w:t>α</w:t>
      </w:r>
      <w:r w:rsidR="005773DD" w:rsidRPr="00DC6EF7">
        <w:rPr>
          <w:rFonts w:ascii="Bookman Old Style" w:hAnsi="Bookman Old Style"/>
          <w:sz w:val="28"/>
          <w:szCs w:val="28"/>
          <w:lang w:val="el-GR"/>
        </w:rPr>
        <w:t>ιτητή</w:t>
      </w:r>
      <w:r w:rsidR="005773DD">
        <w:rPr>
          <w:rFonts w:ascii="Bookman Old Style" w:hAnsi="Bookman Old Style"/>
          <w:sz w:val="28"/>
          <w:szCs w:val="28"/>
          <w:lang w:val="el-GR"/>
        </w:rPr>
        <w:t xml:space="preserve"> χωρίς ο πληροφοριοδότης να </w:t>
      </w:r>
      <w:r w:rsidR="005773DD" w:rsidRPr="00DC6EF7">
        <w:rPr>
          <w:rFonts w:ascii="Bookman Old Style" w:hAnsi="Bookman Old Style"/>
          <w:sz w:val="28"/>
          <w:szCs w:val="28"/>
          <w:lang w:val="el-GR"/>
        </w:rPr>
        <w:t xml:space="preserve"> </w:t>
      </w:r>
      <w:r w:rsidR="005773DD">
        <w:rPr>
          <w:rFonts w:ascii="Bookman Old Style" w:hAnsi="Bookman Old Style"/>
          <w:sz w:val="28"/>
          <w:szCs w:val="28"/>
          <w:lang w:val="el-GR"/>
        </w:rPr>
        <w:t xml:space="preserve">αποκαλύπτει </w:t>
      </w:r>
      <w:r w:rsidR="00544E9A">
        <w:rPr>
          <w:rFonts w:ascii="Bookman Old Style" w:hAnsi="Bookman Old Style"/>
          <w:sz w:val="28"/>
          <w:szCs w:val="28"/>
          <w:lang w:val="el-GR"/>
        </w:rPr>
        <w:t xml:space="preserve">την </w:t>
      </w:r>
      <w:r w:rsidR="00077759" w:rsidRPr="00DC6EF7">
        <w:rPr>
          <w:rFonts w:ascii="Bookman Old Style" w:hAnsi="Bookman Old Style"/>
          <w:sz w:val="28"/>
          <w:szCs w:val="28"/>
          <w:lang w:val="el-GR"/>
        </w:rPr>
        <w:t>πηγή της γνώσης του</w:t>
      </w:r>
      <w:r w:rsidR="00C34A95">
        <w:rPr>
          <w:rFonts w:ascii="Bookman Old Style" w:hAnsi="Bookman Old Style"/>
          <w:sz w:val="28"/>
          <w:szCs w:val="28"/>
          <w:lang w:val="el-GR"/>
        </w:rPr>
        <w:t>,</w:t>
      </w:r>
      <w:r w:rsidR="00077759" w:rsidRPr="00DC6EF7">
        <w:rPr>
          <w:rFonts w:ascii="Bookman Old Style" w:hAnsi="Bookman Old Style"/>
          <w:sz w:val="28"/>
          <w:szCs w:val="28"/>
          <w:lang w:val="el-GR"/>
        </w:rPr>
        <w:t xml:space="preserve"> </w:t>
      </w:r>
      <w:r>
        <w:rPr>
          <w:rFonts w:ascii="Bookman Old Style" w:hAnsi="Bookman Old Style"/>
          <w:sz w:val="28"/>
          <w:szCs w:val="28"/>
          <w:lang w:val="el-GR"/>
        </w:rPr>
        <w:t xml:space="preserve">ούτε </w:t>
      </w:r>
      <w:r w:rsidR="00544E9A">
        <w:rPr>
          <w:rFonts w:ascii="Bookman Old Style" w:hAnsi="Bookman Old Style"/>
          <w:sz w:val="28"/>
          <w:szCs w:val="28"/>
          <w:lang w:val="el-GR"/>
        </w:rPr>
        <w:t xml:space="preserve">να αναφέρει </w:t>
      </w:r>
      <w:r w:rsidR="00544E9A" w:rsidRPr="00DC6EF7">
        <w:rPr>
          <w:rFonts w:ascii="Bookman Old Style" w:hAnsi="Bookman Old Style"/>
          <w:sz w:val="28"/>
          <w:szCs w:val="28"/>
          <w:lang w:val="el-GR"/>
        </w:rPr>
        <w:t xml:space="preserve">ότι συνεργάστηκε ή γνώριζε τον </w:t>
      </w:r>
      <w:r w:rsidR="00544E9A">
        <w:rPr>
          <w:rFonts w:ascii="Bookman Old Style" w:hAnsi="Bookman Old Style"/>
          <w:sz w:val="28"/>
          <w:szCs w:val="28"/>
          <w:lang w:val="el-GR"/>
        </w:rPr>
        <w:t xml:space="preserve">τελευταίο </w:t>
      </w:r>
      <w:r w:rsidR="00544E9A" w:rsidRPr="00DC6EF7">
        <w:rPr>
          <w:rFonts w:ascii="Bookman Old Style" w:hAnsi="Bookman Old Style"/>
          <w:sz w:val="28"/>
          <w:szCs w:val="28"/>
          <w:lang w:val="el-GR"/>
        </w:rPr>
        <w:t>με οποιοδήποτε τρόπο</w:t>
      </w:r>
      <w:r w:rsidR="00544E9A">
        <w:rPr>
          <w:rFonts w:ascii="Bookman Old Style" w:hAnsi="Bookman Old Style"/>
          <w:sz w:val="28"/>
          <w:szCs w:val="28"/>
          <w:lang w:val="el-GR"/>
        </w:rPr>
        <w:t xml:space="preserve"> και χωρίς να φαίνεται ότι </w:t>
      </w:r>
      <w:r w:rsidR="00077759" w:rsidRPr="00DC6EF7">
        <w:rPr>
          <w:rFonts w:ascii="Bookman Old Style" w:hAnsi="Bookman Old Style"/>
          <w:sz w:val="28"/>
          <w:szCs w:val="28"/>
          <w:lang w:val="el-GR"/>
        </w:rPr>
        <w:t>ο πληροφοριοδότης ήταν αυτόπτης μάρτυρας</w:t>
      </w:r>
      <w:r w:rsidR="00C34A95">
        <w:rPr>
          <w:rFonts w:ascii="Bookman Old Style" w:hAnsi="Bookman Old Style"/>
          <w:sz w:val="28"/>
          <w:szCs w:val="28"/>
          <w:lang w:val="el-GR"/>
        </w:rPr>
        <w:t>,</w:t>
      </w:r>
      <w:r w:rsidR="00077759" w:rsidRPr="00DC6EF7">
        <w:rPr>
          <w:rFonts w:ascii="Bookman Old Style" w:hAnsi="Bookman Old Style"/>
          <w:sz w:val="28"/>
          <w:szCs w:val="28"/>
          <w:lang w:val="el-GR"/>
        </w:rPr>
        <w:t xml:space="preserve"> φαίνεται να είναι </w:t>
      </w:r>
      <w:r w:rsidR="00962A37" w:rsidRPr="00DC6EF7">
        <w:rPr>
          <w:rFonts w:ascii="Bookman Old Style" w:hAnsi="Bookman Old Style"/>
          <w:sz w:val="28"/>
          <w:szCs w:val="28"/>
          <w:lang w:val="el-GR"/>
        </w:rPr>
        <w:t>άρ</w:t>
      </w:r>
      <w:r w:rsidR="00962A37">
        <w:rPr>
          <w:rFonts w:ascii="Bookman Old Style" w:hAnsi="Bookman Old Style"/>
          <w:sz w:val="28"/>
          <w:szCs w:val="28"/>
          <w:lang w:val="el-GR"/>
        </w:rPr>
        <w:t xml:space="preserve">ρηκτα </w:t>
      </w:r>
      <w:r w:rsidR="00077759" w:rsidRPr="00DC6EF7">
        <w:rPr>
          <w:rFonts w:ascii="Bookman Old Style" w:hAnsi="Bookman Old Style"/>
          <w:sz w:val="28"/>
          <w:szCs w:val="28"/>
          <w:lang w:val="el-GR"/>
        </w:rPr>
        <w:t xml:space="preserve"> συνδεδεμένη και να επηρεάζει </w:t>
      </w:r>
      <w:r w:rsidR="00544E9A">
        <w:rPr>
          <w:rFonts w:ascii="Bookman Old Style" w:hAnsi="Bookman Old Style"/>
          <w:sz w:val="28"/>
          <w:szCs w:val="28"/>
          <w:lang w:val="el-GR"/>
        </w:rPr>
        <w:t xml:space="preserve">ότι </w:t>
      </w:r>
      <w:r w:rsidR="00077759" w:rsidRPr="00DC6EF7">
        <w:rPr>
          <w:rFonts w:ascii="Bookman Old Style" w:hAnsi="Bookman Old Style"/>
          <w:sz w:val="28"/>
          <w:szCs w:val="28"/>
          <w:lang w:val="el-GR"/>
        </w:rPr>
        <w:t xml:space="preserve">ακολούθησε. Ακόμα και αν η </w:t>
      </w:r>
      <w:r w:rsidR="00544E9A">
        <w:rPr>
          <w:rFonts w:ascii="Bookman Old Style" w:hAnsi="Bookman Old Style"/>
          <w:sz w:val="28"/>
          <w:szCs w:val="28"/>
          <w:lang w:val="el-GR"/>
        </w:rPr>
        <w:t xml:space="preserve">ακολουθήσασα </w:t>
      </w:r>
      <w:r w:rsidR="00077759" w:rsidRPr="00DC6EF7">
        <w:rPr>
          <w:rFonts w:ascii="Bookman Old Style" w:hAnsi="Bookman Old Style"/>
          <w:sz w:val="28"/>
          <w:szCs w:val="28"/>
          <w:lang w:val="el-GR"/>
        </w:rPr>
        <w:t xml:space="preserve">αναγνώριση του </w:t>
      </w:r>
      <w:r w:rsidR="00572F60">
        <w:rPr>
          <w:rFonts w:ascii="Bookman Old Style" w:hAnsi="Bookman Old Style"/>
          <w:sz w:val="28"/>
          <w:szCs w:val="28"/>
          <w:lang w:val="el-GR"/>
        </w:rPr>
        <w:t>α</w:t>
      </w:r>
      <w:r w:rsidR="00077759" w:rsidRPr="00DC6EF7">
        <w:rPr>
          <w:rFonts w:ascii="Bookman Old Style" w:hAnsi="Bookman Old Style"/>
          <w:sz w:val="28"/>
          <w:szCs w:val="28"/>
          <w:lang w:val="el-GR"/>
        </w:rPr>
        <w:t>ιτητή από αστυνομικό</w:t>
      </w:r>
      <w:r w:rsidR="005546AE">
        <w:rPr>
          <w:rFonts w:ascii="Bookman Old Style" w:hAnsi="Bookman Old Style"/>
          <w:sz w:val="28"/>
          <w:szCs w:val="28"/>
          <w:lang w:val="el-GR"/>
        </w:rPr>
        <w:t xml:space="preserve">, </w:t>
      </w:r>
      <w:r w:rsidR="00077759" w:rsidRPr="00DC6EF7">
        <w:rPr>
          <w:rFonts w:ascii="Bookman Old Style" w:hAnsi="Bookman Old Style"/>
          <w:sz w:val="28"/>
          <w:szCs w:val="28"/>
          <w:lang w:val="el-GR"/>
        </w:rPr>
        <w:t>κριθεί πως δεν συνδέεται με τον πιο πάνω πληροφοριοδότη</w:t>
      </w:r>
      <w:r w:rsidR="00572F60">
        <w:rPr>
          <w:rFonts w:ascii="Bookman Old Style" w:hAnsi="Bookman Old Style"/>
          <w:sz w:val="28"/>
          <w:szCs w:val="28"/>
          <w:lang w:val="el-GR"/>
        </w:rPr>
        <w:t>,</w:t>
      </w:r>
      <w:r w:rsidR="00077759" w:rsidRPr="00DC6EF7">
        <w:rPr>
          <w:rFonts w:ascii="Bookman Old Style" w:hAnsi="Bookman Old Style"/>
          <w:sz w:val="28"/>
          <w:szCs w:val="28"/>
          <w:lang w:val="el-GR"/>
        </w:rPr>
        <w:t xml:space="preserve"> δυνάμε</w:t>
      </w:r>
      <w:r w:rsidR="00572F60">
        <w:rPr>
          <w:rFonts w:ascii="Bookman Old Style" w:hAnsi="Bookman Old Style"/>
          <w:sz w:val="28"/>
          <w:szCs w:val="28"/>
          <w:lang w:val="el-GR"/>
        </w:rPr>
        <w:t xml:space="preserve">νη </w:t>
      </w:r>
      <w:r w:rsidR="005546AE">
        <w:rPr>
          <w:rFonts w:ascii="Bookman Old Style" w:hAnsi="Bookman Old Style"/>
          <w:sz w:val="28"/>
          <w:szCs w:val="28"/>
          <w:lang w:val="el-GR"/>
        </w:rPr>
        <w:t xml:space="preserve">έτσι </w:t>
      </w:r>
      <w:r w:rsidR="00077759" w:rsidRPr="00DC6EF7">
        <w:rPr>
          <w:rFonts w:ascii="Bookman Old Style" w:hAnsi="Bookman Old Style"/>
          <w:sz w:val="28"/>
          <w:szCs w:val="28"/>
          <w:lang w:val="el-GR"/>
        </w:rPr>
        <w:t xml:space="preserve">να αποτελέσει αυτοτελή βάση για τη </w:t>
      </w:r>
      <w:r w:rsidR="00572F60">
        <w:rPr>
          <w:rFonts w:ascii="Bookman Old Style" w:hAnsi="Bookman Old Style"/>
          <w:sz w:val="28"/>
          <w:szCs w:val="28"/>
          <w:lang w:val="el-GR"/>
        </w:rPr>
        <w:t xml:space="preserve">στοιχειοθέτηση </w:t>
      </w:r>
      <w:r w:rsidR="00077759" w:rsidRPr="00DC6EF7">
        <w:rPr>
          <w:rFonts w:ascii="Bookman Old Style" w:hAnsi="Bookman Old Style"/>
          <w:sz w:val="28"/>
          <w:szCs w:val="28"/>
          <w:lang w:val="el-GR"/>
        </w:rPr>
        <w:t xml:space="preserve">της </w:t>
      </w:r>
      <w:r w:rsidR="00572F60">
        <w:rPr>
          <w:rFonts w:ascii="Bookman Old Style" w:hAnsi="Bookman Old Style"/>
          <w:sz w:val="28"/>
          <w:szCs w:val="28"/>
          <w:lang w:val="el-GR"/>
        </w:rPr>
        <w:t xml:space="preserve">αναγκαίας </w:t>
      </w:r>
      <w:r w:rsidR="00077759" w:rsidRPr="00DC6EF7">
        <w:rPr>
          <w:rFonts w:ascii="Bookman Old Style" w:hAnsi="Bookman Old Style"/>
          <w:sz w:val="28"/>
          <w:szCs w:val="28"/>
          <w:lang w:val="el-GR"/>
        </w:rPr>
        <w:t xml:space="preserve">εύλογης υπόνοιας, </w:t>
      </w:r>
      <w:r w:rsidR="00572F60">
        <w:rPr>
          <w:rFonts w:ascii="Bookman Old Style" w:hAnsi="Bookman Old Style"/>
          <w:sz w:val="28"/>
          <w:szCs w:val="28"/>
          <w:lang w:val="el-GR"/>
        </w:rPr>
        <w:t xml:space="preserve">και πάλι, </w:t>
      </w:r>
      <w:r w:rsidR="005546AE">
        <w:rPr>
          <w:rFonts w:ascii="Bookman Old Style" w:hAnsi="Bookman Old Style"/>
          <w:sz w:val="28"/>
          <w:szCs w:val="28"/>
          <w:lang w:val="el-GR"/>
        </w:rPr>
        <w:t>δεν θα πρέπει να θεωρηθεί αρκετή. Μ</w:t>
      </w:r>
      <w:r w:rsidR="00572F60">
        <w:rPr>
          <w:rFonts w:ascii="Bookman Old Style" w:hAnsi="Bookman Old Style"/>
          <w:sz w:val="28"/>
          <w:szCs w:val="28"/>
          <w:lang w:val="el-GR"/>
        </w:rPr>
        <w:t xml:space="preserve">έσω της ένορκης δήλωσης που τέθηκε στο Δικαστήριο προς υποστήριξη του αιτήματος </w:t>
      </w:r>
      <w:r w:rsidR="005546AE">
        <w:rPr>
          <w:rFonts w:ascii="Bookman Old Style" w:hAnsi="Bookman Old Style"/>
          <w:sz w:val="28"/>
          <w:szCs w:val="28"/>
          <w:lang w:val="el-GR"/>
        </w:rPr>
        <w:t xml:space="preserve">για </w:t>
      </w:r>
      <w:r w:rsidR="00572F60">
        <w:rPr>
          <w:rFonts w:ascii="Bookman Old Style" w:hAnsi="Bookman Old Style"/>
          <w:sz w:val="28"/>
          <w:szCs w:val="28"/>
          <w:lang w:val="el-GR"/>
        </w:rPr>
        <w:t xml:space="preserve">έκδοση του </w:t>
      </w:r>
      <w:r w:rsidR="005546AE">
        <w:rPr>
          <w:rFonts w:ascii="Bookman Old Style" w:hAnsi="Bookman Old Style"/>
          <w:sz w:val="28"/>
          <w:szCs w:val="28"/>
          <w:lang w:val="el-GR"/>
        </w:rPr>
        <w:t>Ε</w:t>
      </w:r>
      <w:r w:rsidR="00572F60">
        <w:rPr>
          <w:rFonts w:ascii="Bookman Old Style" w:hAnsi="Bookman Old Style"/>
          <w:sz w:val="28"/>
          <w:szCs w:val="28"/>
          <w:lang w:val="el-GR"/>
        </w:rPr>
        <w:t xml:space="preserve">ντάλματος </w:t>
      </w:r>
      <w:r w:rsidR="005546AE">
        <w:rPr>
          <w:rFonts w:ascii="Bookman Old Style" w:hAnsi="Bookman Old Style"/>
          <w:sz w:val="28"/>
          <w:szCs w:val="28"/>
          <w:lang w:val="el-GR"/>
        </w:rPr>
        <w:t>Σ</w:t>
      </w:r>
      <w:r w:rsidR="00572F60">
        <w:rPr>
          <w:rFonts w:ascii="Bookman Old Style" w:hAnsi="Bookman Old Style"/>
          <w:sz w:val="28"/>
          <w:szCs w:val="28"/>
          <w:lang w:val="el-GR"/>
        </w:rPr>
        <w:t>ύλληψης</w:t>
      </w:r>
      <w:r w:rsidR="005546AE">
        <w:rPr>
          <w:rFonts w:ascii="Bookman Old Style" w:hAnsi="Bookman Old Style"/>
          <w:sz w:val="28"/>
          <w:szCs w:val="28"/>
          <w:lang w:val="el-GR"/>
        </w:rPr>
        <w:t>,</w:t>
      </w:r>
      <w:r w:rsidR="00572F60">
        <w:rPr>
          <w:rFonts w:ascii="Bookman Old Style" w:hAnsi="Bookman Old Style"/>
          <w:sz w:val="28"/>
          <w:szCs w:val="28"/>
          <w:lang w:val="el-GR"/>
        </w:rPr>
        <w:t xml:space="preserve"> </w:t>
      </w:r>
      <w:r w:rsidR="00EB1324">
        <w:rPr>
          <w:rFonts w:ascii="Bookman Old Style" w:hAnsi="Bookman Old Style"/>
          <w:sz w:val="28"/>
          <w:szCs w:val="28"/>
          <w:lang w:val="el-GR"/>
        </w:rPr>
        <w:t xml:space="preserve">προβάλλεται, </w:t>
      </w:r>
      <w:r w:rsidR="00113039" w:rsidRPr="00DC6EF7">
        <w:rPr>
          <w:rFonts w:ascii="Bookman Old Style" w:hAnsi="Bookman Old Style"/>
          <w:sz w:val="28"/>
          <w:szCs w:val="28"/>
          <w:lang w:val="el-GR"/>
        </w:rPr>
        <w:t xml:space="preserve">τίθεται μια αοριστολογική, ασαφής και γενική αναφορά ότι ένας αστυνομικός αναγνώρισε τον </w:t>
      </w:r>
      <w:r w:rsidR="00EB1324">
        <w:rPr>
          <w:rFonts w:ascii="Bookman Old Style" w:hAnsi="Bookman Old Style"/>
          <w:sz w:val="28"/>
          <w:szCs w:val="28"/>
          <w:lang w:val="el-GR"/>
        </w:rPr>
        <w:t xml:space="preserve">αιτητή </w:t>
      </w:r>
      <w:r w:rsidR="00113039" w:rsidRPr="00DC6EF7">
        <w:rPr>
          <w:rFonts w:ascii="Bookman Old Style" w:hAnsi="Bookman Old Style"/>
          <w:sz w:val="28"/>
          <w:szCs w:val="28"/>
          <w:lang w:val="el-GR"/>
        </w:rPr>
        <w:t>από φωτογραφίες κλειστού κυκλώματος παρακολούθησης και ότι τον γνωρίζει προσωπικά</w:t>
      </w:r>
      <w:r w:rsidR="00962A37">
        <w:rPr>
          <w:rFonts w:ascii="Bookman Old Style" w:hAnsi="Bookman Old Style"/>
          <w:sz w:val="28"/>
          <w:szCs w:val="28"/>
          <w:lang w:val="el-GR"/>
        </w:rPr>
        <w:t>,</w:t>
      </w:r>
      <w:r w:rsidR="00113039" w:rsidRPr="00DC6EF7">
        <w:rPr>
          <w:rFonts w:ascii="Bookman Old Style" w:hAnsi="Bookman Old Style"/>
          <w:sz w:val="28"/>
          <w:szCs w:val="28"/>
          <w:lang w:val="el-GR"/>
        </w:rPr>
        <w:t xml:space="preserve"> αφού απασχόλησε ξανά τον Αστυνομικό Σταθμό που ο αστυνομικός υπηρετεί.</w:t>
      </w:r>
      <w:r w:rsidR="00077759" w:rsidRPr="00DC6EF7">
        <w:rPr>
          <w:rFonts w:ascii="Bookman Old Style" w:hAnsi="Bookman Old Style"/>
          <w:sz w:val="28"/>
          <w:szCs w:val="28"/>
          <w:lang w:val="el-GR"/>
        </w:rPr>
        <w:t xml:space="preserve"> </w:t>
      </w:r>
      <w:r w:rsidR="00113039" w:rsidRPr="00DC6EF7">
        <w:rPr>
          <w:rFonts w:ascii="Bookman Old Style" w:hAnsi="Bookman Old Style"/>
          <w:sz w:val="28"/>
          <w:szCs w:val="28"/>
          <w:lang w:val="el-GR"/>
        </w:rPr>
        <w:t>Η ως άνω αναφορά, χωρίς την παράθεση οποιασδήποτε άλλης λεπτομέρειας</w:t>
      </w:r>
      <w:r w:rsidR="005546AE">
        <w:rPr>
          <w:rFonts w:ascii="Bookman Old Style" w:hAnsi="Bookman Old Style"/>
          <w:sz w:val="28"/>
          <w:szCs w:val="28"/>
          <w:lang w:val="el-GR"/>
        </w:rPr>
        <w:t>,</w:t>
      </w:r>
      <w:r w:rsidR="00113039" w:rsidRPr="00DC6EF7">
        <w:rPr>
          <w:rFonts w:ascii="Bookman Old Style" w:hAnsi="Bookman Old Style"/>
          <w:sz w:val="28"/>
          <w:szCs w:val="28"/>
          <w:lang w:val="el-GR"/>
        </w:rPr>
        <w:t xml:space="preserve"> όπως ο βαθμός εξοικείωσης του συγκεκριμένου αστυνομικού με τον ύποπτο και τα χαρακτηριστικά του</w:t>
      </w:r>
      <w:r w:rsidR="00EB1324">
        <w:rPr>
          <w:rFonts w:ascii="Bookman Old Style" w:hAnsi="Bookman Old Style"/>
          <w:sz w:val="28"/>
          <w:szCs w:val="28"/>
          <w:lang w:val="el-GR"/>
        </w:rPr>
        <w:t>,</w:t>
      </w:r>
      <w:r w:rsidR="00F43362">
        <w:rPr>
          <w:rFonts w:ascii="Bookman Old Style" w:hAnsi="Bookman Old Style"/>
          <w:sz w:val="28"/>
          <w:szCs w:val="28"/>
          <w:lang w:val="el-GR"/>
        </w:rPr>
        <w:t xml:space="preserve"> </w:t>
      </w:r>
      <w:r w:rsidR="005546AE">
        <w:rPr>
          <w:rFonts w:ascii="Bookman Old Style" w:hAnsi="Bookman Old Style"/>
          <w:sz w:val="28"/>
          <w:szCs w:val="28"/>
          <w:lang w:val="el-GR"/>
        </w:rPr>
        <w:t xml:space="preserve">ούτε η </w:t>
      </w:r>
      <w:r w:rsidR="00113039" w:rsidRPr="00DC6EF7">
        <w:rPr>
          <w:rFonts w:ascii="Bookman Old Style" w:hAnsi="Bookman Old Style"/>
          <w:sz w:val="28"/>
          <w:szCs w:val="28"/>
          <w:lang w:val="el-GR"/>
        </w:rPr>
        <w:t>παρουσίαση οποιασδήποτε σχετικής για το ζήτημα μαρτυρίας</w:t>
      </w:r>
      <w:r w:rsidR="00F43362">
        <w:rPr>
          <w:rFonts w:ascii="Bookman Old Style" w:hAnsi="Bookman Old Style"/>
          <w:sz w:val="28"/>
          <w:szCs w:val="28"/>
          <w:lang w:val="el-GR"/>
        </w:rPr>
        <w:t>,</w:t>
      </w:r>
      <w:r w:rsidR="00113039" w:rsidRPr="00DC6EF7">
        <w:rPr>
          <w:rFonts w:ascii="Bookman Old Style" w:hAnsi="Bookman Old Style"/>
          <w:sz w:val="28"/>
          <w:szCs w:val="28"/>
          <w:lang w:val="el-GR"/>
        </w:rPr>
        <w:t xml:space="preserve"> δεν θα έπρεπε να θεωρηθούν ικανά για την κατάδειξη εύλογων υπονοιών σε βάρος του </w:t>
      </w:r>
      <w:r w:rsidR="00962A37">
        <w:rPr>
          <w:rFonts w:ascii="Bookman Old Style" w:hAnsi="Bookman Old Style"/>
          <w:sz w:val="28"/>
          <w:szCs w:val="28"/>
          <w:lang w:val="el-GR"/>
        </w:rPr>
        <w:t>α</w:t>
      </w:r>
      <w:r w:rsidR="00113039" w:rsidRPr="00DC6EF7">
        <w:rPr>
          <w:rFonts w:ascii="Bookman Old Style" w:hAnsi="Bookman Old Style"/>
          <w:sz w:val="28"/>
          <w:szCs w:val="28"/>
          <w:lang w:val="el-GR"/>
        </w:rPr>
        <w:t xml:space="preserve">ιτητή. Η </w:t>
      </w:r>
      <w:r w:rsidR="002410AD">
        <w:rPr>
          <w:rFonts w:ascii="Bookman Old Style" w:hAnsi="Bookman Old Style"/>
          <w:sz w:val="28"/>
          <w:szCs w:val="28"/>
          <w:lang w:val="el-GR"/>
        </w:rPr>
        <w:t>έ</w:t>
      </w:r>
      <w:r w:rsidR="00113039" w:rsidRPr="00DC6EF7">
        <w:rPr>
          <w:rFonts w:ascii="Bookman Old Style" w:hAnsi="Bookman Old Style"/>
          <w:sz w:val="28"/>
          <w:szCs w:val="28"/>
          <w:lang w:val="el-GR"/>
        </w:rPr>
        <w:t xml:space="preserve">νορκη </w:t>
      </w:r>
      <w:r w:rsidR="002410AD">
        <w:rPr>
          <w:rFonts w:ascii="Bookman Old Style" w:hAnsi="Bookman Old Style"/>
          <w:sz w:val="28"/>
          <w:szCs w:val="28"/>
          <w:lang w:val="el-GR"/>
        </w:rPr>
        <w:t>δ</w:t>
      </w:r>
      <w:r w:rsidR="00113039" w:rsidRPr="00DC6EF7">
        <w:rPr>
          <w:rFonts w:ascii="Bookman Old Style" w:hAnsi="Bookman Old Style"/>
          <w:sz w:val="28"/>
          <w:szCs w:val="28"/>
          <w:lang w:val="el-GR"/>
        </w:rPr>
        <w:t xml:space="preserve">ήλωση του </w:t>
      </w:r>
      <w:r w:rsidR="00F43362">
        <w:rPr>
          <w:rFonts w:ascii="Bookman Old Style" w:hAnsi="Bookman Old Style"/>
          <w:sz w:val="28"/>
          <w:szCs w:val="28"/>
          <w:lang w:val="el-GR"/>
        </w:rPr>
        <w:t>αστυνομικού</w:t>
      </w:r>
      <w:r w:rsidR="00776C30">
        <w:rPr>
          <w:rFonts w:ascii="Bookman Old Style" w:hAnsi="Bookman Old Style"/>
          <w:sz w:val="28"/>
          <w:szCs w:val="28"/>
          <w:lang w:val="el-GR"/>
        </w:rPr>
        <w:t xml:space="preserve">, </w:t>
      </w:r>
      <w:r w:rsidR="00113039" w:rsidRPr="00DC6EF7">
        <w:rPr>
          <w:rFonts w:ascii="Bookman Old Style" w:hAnsi="Bookman Old Style"/>
          <w:sz w:val="28"/>
          <w:szCs w:val="28"/>
          <w:lang w:val="el-GR"/>
        </w:rPr>
        <w:t>υ</w:t>
      </w:r>
      <w:r w:rsidR="00776C30">
        <w:rPr>
          <w:rFonts w:ascii="Bookman Old Style" w:hAnsi="Bookman Old Style"/>
          <w:sz w:val="28"/>
          <w:szCs w:val="28"/>
          <w:lang w:val="el-GR"/>
        </w:rPr>
        <w:t xml:space="preserve">ποστηρίζει η πλευρά του αιτητή, </w:t>
      </w:r>
      <w:r w:rsidR="00113039" w:rsidRPr="00DC6EF7">
        <w:rPr>
          <w:rFonts w:ascii="Bookman Old Style" w:hAnsi="Bookman Old Style"/>
          <w:sz w:val="28"/>
          <w:szCs w:val="28"/>
          <w:lang w:val="el-GR"/>
        </w:rPr>
        <w:t xml:space="preserve">είναι ανεπαρκής και αόριστη χωρίς να συνδέει το πρόσωπο του </w:t>
      </w:r>
      <w:r w:rsidR="00776C30">
        <w:rPr>
          <w:rFonts w:ascii="Bookman Old Style" w:hAnsi="Bookman Old Style"/>
          <w:sz w:val="28"/>
          <w:szCs w:val="28"/>
          <w:lang w:val="el-GR"/>
        </w:rPr>
        <w:t xml:space="preserve">τελευταίου </w:t>
      </w:r>
      <w:r w:rsidR="00113039" w:rsidRPr="00DC6EF7">
        <w:rPr>
          <w:rFonts w:ascii="Bookman Old Style" w:hAnsi="Bookman Old Style"/>
          <w:sz w:val="28"/>
          <w:szCs w:val="28"/>
          <w:lang w:val="el-GR"/>
        </w:rPr>
        <w:t>με τα υπό διερεύνηση διαπραχθέντα αδικήματα</w:t>
      </w:r>
      <w:r w:rsidR="00473B3F">
        <w:rPr>
          <w:rFonts w:ascii="Bookman Old Style" w:hAnsi="Bookman Old Style"/>
          <w:sz w:val="28"/>
          <w:szCs w:val="28"/>
          <w:lang w:val="el-GR"/>
        </w:rPr>
        <w:t xml:space="preserve">. </w:t>
      </w:r>
      <w:r w:rsidR="0022662D">
        <w:rPr>
          <w:rFonts w:ascii="Bookman Old Style" w:hAnsi="Bookman Old Style"/>
          <w:sz w:val="28"/>
          <w:szCs w:val="28"/>
          <w:lang w:val="el-GR"/>
        </w:rPr>
        <w:t xml:space="preserve">Το </w:t>
      </w:r>
      <w:r w:rsidR="00113039" w:rsidRPr="00DC6EF7">
        <w:rPr>
          <w:rFonts w:ascii="Bookman Old Style" w:hAnsi="Bookman Old Style"/>
          <w:sz w:val="28"/>
          <w:szCs w:val="28"/>
          <w:lang w:val="el-GR"/>
        </w:rPr>
        <w:t>Επαρχιακό Δικαστήριο Λευκωσίας</w:t>
      </w:r>
      <w:r w:rsidR="0022662D">
        <w:rPr>
          <w:rFonts w:ascii="Bookman Old Style" w:hAnsi="Bookman Old Style"/>
          <w:sz w:val="28"/>
          <w:szCs w:val="28"/>
          <w:lang w:val="el-GR"/>
        </w:rPr>
        <w:t>, προκρίνεται,</w:t>
      </w:r>
      <w:r w:rsidR="00113039" w:rsidRPr="00DC6EF7">
        <w:rPr>
          <w:rFonts w:ascii="Bookman Old Style" w:hAnsi="Bookman Old Style"/>
          <w:sz w:val="28"/>
          <w:szCs w:val="28"/>
          <w:lang w:val="el-GR"/>
        </w:rPr>
        <w:t xml:space="preserve"> έδρασε καθ’ υπέρβαση εξουσίας και πεπλανημένα αφού δεν αξιολόγησε με τον ενδεδειγμένο τρόπο τα στοιχεία που τέθηκαν ενώπιον του. </w:t>
      </w:r>
      <w:r w:rsidR="0022662D">
        <w:rPr>
          <w:rFonts w:ascii="Bookman Old Style" w:hAnsi="Bookman Old Style"/>
          <w:sz w:val="28"/>
          <w:szCs w:val="28"/>
          <w:lang w:val="el-GR"/>
        </w:rPr>
        <w:t>Δ</w:t>
      </w:r>
      <w:r w:rsidR="00113039" w:rsidRPr="00DC6EF7">
        <w:rPr>
          <w:rFonts w:ascii="Bookman Old Style" w:hAnsi="Bookman Old Style"/>
          <w:sz w:val="28"/>
          <w:szCs w:val="28"/>
          <w:lang w:val="el-GR"/>
        </w:rPr>
        <w:t>εν διέγνωσε την αοριστολογία και γενικότητα των όσων του παρουσιάστηκαν</w:t>
      </w:r>
      <w:r w:rsidR="0022662D">
        <w:rPr>
          <w:rFonts w:ascii="Bookman Old Style" w:hAnsi="Bookman Old Style"/>
          <w:sz w:val="28"/>
          <w:szCs w:val="28"/>
          <w:lang w:val="el-GR"/>
        </w:rPr>
        <w:t>,</w:t>
      </w:r>
      <w:r w:rsidR="00113039" w:rsidRPr="00DC6EF7">
        <w:rPr>
          <w:rFonts w:ascii="Bookman Old Style" w:hAnsi="Bookman Old Style"/>
          <w:sz w:val="28"/>
          <w:szCs w:val="28"/>
          <w:lang w:val="el-GR"/>
        </w:rPr>
        <w:t xml:space="preserve"> </w:t>
      </w:r>
      <w:r w:rsidR="0022662D">
        <w:rPr>
          <w:rFonts w:ascii="Bookman Old Style" w:hAnsi="Bookman Old Style"/>
          <w:sz w:val="28"/>
          <w:szCs w:val="28"/>
          <w:lang w:val="el-GR"/>
        </w:rPr>
        <w:t xml:space="preserve">καταλήγοντας </w:t>
      </w:r>
      <w:r w:rsidR="00113039" w:rsidRPr="00DC6EF7">
        <w:rPr>
          <w:rFonts w:ascii="Bookman Old Style" w:hAnsi="Bookman Old Style"/>
          <w:sz w:val="28"/>
          <w:szCs w:val="28"/>
          <w:lang w:val="el-GR"/>
        </w:rPr>
        <w:t xml:space="preserve">εσφαλμένα σε διαπιστώσεις ύπαρξης εύλογης υπόνοιας διάπραξης των αδικημάτων από τον </w:t>
      </w:r>
      <w:r w:rsidR="0022662D">
        <w:rPr>
          <w:rFonts w:ascii="Bookman Old Style" w:hAnsi="Bookman Old Style"/>
          <w:sz w:val="28"/>
          <w:szCs w:val="28"/>
          <w:lang w:val="el-GR"/>
        </w:rPr>
        <w:t>α</w:t>
      </w:r>
      <w:r w:rsidR="00113039" w:rsidRPr="00DC6EF7">
        <w:rPr>
          <w:rFonts w:ascii="Bookman Old Style" w:hAnsi="Bookman Old Style"/>
          <w:sz w:val="28"/>
          <w:szCs w:val="28"/>
          <w:lang w:val="el-GR"/>
        </w:rPr>
        <w:t xml:space="preserve">ιτητή κατά παρέκκλιση όσων </w:t>
      </w:r>
      <w:r w:rsidR="0022662D">
        <w:rPr>
          <w:rFonts w:ascii="Bookman Old Style" w:hAnsi="Bookman Old Style"/>
          <w:sz w:val="28"/>
          <w:szCs w:val="28"/>
          <w:lang w:val="el-GR"/>
        </w:rPr>
        <w:t xml:space="preserve">ορίζουν </w:t>
      </w:r>
      <w:r w:rsidR="00113039" w:rsidRPr="00DC6EF7">
        <w:rPr>
          <w:rFonts w:ascii="Bookman Old Style" w:hAnsi="Bookman Old Style"/>
          <w:sz w:val="28"/>
          <w:szCs w:val="28"/>
          <w:lang w:val="el-GR"/>
        </w:rPr>
        <w:t>το Σύνταγμα</w:t>
      </w:r>
      <w:r w:rsidR="0022662D">
        <w:rPr>
          <w:rFonts w:ascii="Bookman Old Style" w:hAnsi="Bookman Old Style"/>
          <w:sz w:val="28"/>
          <w:szCs w:val="28"/>
          <w:lang w:val="el-GR"/>
        </w:rPr>
        <w:t xml:space="preserve">, οι </w:t>
      </w:r>
      <w:r w:rsidR="00113039" w:rsidRPr="00DC6EF7">
        <w:rPr>
          <w:rFonts w:ascii="Bookman Old Style" w:hAnsi="Bookman Old Style"/>
          <w:sz w:val="28"/>
          <w:szCs w:val="28"/>
          <w:lang w:val="el-GR"/>
        </w:rPr>
        <w:t xml:space="preserve">σχετικές διατάξεις του περί Ποινικής Δικονομίας Νόμου αλλά και οι </w:t>
      </w:r>
      <w:r w:rsidR="00002E95" w:rsidRPr="00DC6EF7">
        <w:rPr>
          <w:rFonts w:ascii="Bookman Old Style" w:hAnsi="Bookman Old Style"/>
          <w:sz w:val="28"/>
          <w:szCs w:val="28"/>
          <w:lang w:val="el-GR"/>
        </w:rPr>
        <w:t>νομολογικές</w:t>
      </w:r>
      <w:r w:rsidR="00113039" w:rsidRPr="00DC6EF7">
        <w:rPr>
          <w:rFonts w:ascii="Bookman Old Style" w:hAnsi="Bookman Old Style"/>
          <w:sz w:val="28"/>
          <w:szCs w:val="28"/>
          <w:lang w:val="el-GR"/>
        </w:rPr>
        <w:t xml:space="preserve"> αρχές</w:t>
      </w:r>
      <w:r w:rsidR="00002E95">
        <w:rPr>
          <w:rFonts w:ascii="Bookman Old Style" w:hAnsi="Bookman Old Style"/>
          <w:sz w:val="28"/>
          <w:szCs w:val="28"/>
          <w:lang w:val="el-GR"/>
        </w:rPr>
        <w:t>.</w:t>
      </w:r>
      <w:r w:rsidR="00113039" w:rsidRPr="00DC6EF7">
        <w:rPr>
          <w:rFonts w:ascii="Bookman Old Style" w:hAnsi="Bookman Old Style"/>
          <w:sz w:val="28"/>
          <w:szCs w:val="28"/>
          <w:lang w:val="el-GR"/>
        </w:rPr>
        <w:t xml:space="preserve"> Η παράτυπη και παράνομη έκδοση του εντάλματος σύλληψης</w:t>
      </w:r>
      <w:r w:rsidR="00473B3F">
        <w:rPr>
          <w:rFonts w:ascii="Bookman Old Style" w:hAnsi="Bookman Old Style"/>
          <w:sz w:val="28"/>
          <w:szCs w:val="28"/>
          <w:lang w:val="el-GR"/>
        </w:rPr>
        <w:t>,</w:t>
      </w:r>
      <w:r w:rsidR="00113039" w:rsidRPr="00DC6EF7">
        <w:rPr>
          <w:rFonts w:ascii="Bookman Old Style" w:hAnsi="Bookman Old Style"/>
          <w:sz w:val="28"/>
          <w:szCs w:val="28"/>
          <w:lang w:val="el-GR"/>
        </w:rPr>
        <w:t xml:space="preserve"> υποστηρί</w:t>
      </w:r>
      <w:r w:rsidR="00002E95">
        <w:rPr>
          <w:rFonts w:ascii="Bookman Old Style" w:hAnsi="Bookman Old Style"/>
          <w:sz w:val="28"/>
          <w:szCs w:val="28"/>
          <w:lang w:val="el-GR"/>
        </w:rPr>
        <w:t>ζ</w:t>
      </w:r>
      <w:r w:rsidR="00473B3F">
        <w:rPr>
          <w:rFonts w:ascii="Bookman Old Style" w:hAnsi="Bookman Old Style"/>
          <w:sz w:val="28"/>
          <w:szCs w:val="28"/>
          <w:lang w:val="el-GR"/>
        </w:rPr>
        <w:t xml:space="preserve">εται </w:t>
      </w:r>
      <w:r w:rsidR="00002E95">
        <w:rPr>
          <w:rFonts w:ascii="Bookman Old Style" w:hAnsi="Bookman Old Style"/>
          <w:sz w:val="28"/>
          <w:szCs w:val="28"/>
          <w:lang w:val="el-GR"/>
        </w:rPr>
        <w:t xml:space="preserve">καταληκτικά, </w:t>
      </w:r>
      <w:r w:rsidR="00113039" w:rsidRPr="00DC6EF7">
        <w:rPr>
          <w:rFonts w:ascii="Bookman Old Style" w:hAnsi="Bookman Old Style"/>
          <w:sz w:val="28"/>
          <w:szCs w:val="28"/>
          <w:lang w:val="el-GR"/>
        </w:rPr>
        <w:t xml:space="preserve">παραβιάζει τα ανθρώπινα δικαιώματα του </w:t>
      </w:r>
      <w:r w:rsidR="00002E95">
        <w:rPr>
          <w:rFonts w:ascii="Bookman Old Style" w:hAnsi="Bookman Old Style"/>
          <w:sz w:val="28"/>
          <w:szCs w:val="28"/>
          <w:lang w:val="el-GR"/>
        </w:rPr>
        <w:t>α</w:t>
      </w:r>
      <w:r w:rsidR="00113039" w:rsidRPr="00DC6EF7">
        <w:rPr>
          <w:rFonts w:ascii="Bookman Old Style" w:hAnsi="Bookman Old Style"/>
          <w:sz w:val="28"/>
          <w:szCs w:val="28"/>
          <w:lang w:val="el-GR"/>
        </w:rPr>
        <w:t>ιτητή όπως και το θεμελιώδες δικαίωμα της ελευθερίας</w:t>
      </w:r>
      <w:r w:rsidR="00002E95">
        <w:rPr>
          <w:rFonts w:ascii="Bookman Old Style" w:hAnsi="Bookman Old Style"/>
          <w:sz w:val="28"/>
          <w:szCs w:val="28"/>
          <w:lang w:val="el-GR"/>
        </w:rPr>
        <w:t xml:space="preserve">, ως αυτά προστατεύονται </w:t>
      </w:r>
      <w:r w:rsidR="00113039" w:rsidRPr="00DC6EF7">
        <w:rPr>
          <w:rFonts w:ascii="Bookman Old Style" w:hAnsi="Bookman Old Style"/>
          <w:sz w:val="28"/>
          <w:szCs w:val="28"/>
          <w:lang w:val="el-GR"/>
        </w:rPr>
        <w:t xml:space="preserve"> τόσο από το </w:t>
      </w:r>
      <w:r w:rsidR="00002E95">
        <w:rPr>
          <w:rFonts w:ascii="Bookman Old Style" w:hAnsi="Bookman Old Style"/>
          <w:sz w:val="28"/>
          <w:szCs w:val="28"/>
          <w:lang w:val="el-GR"/>
        </w:rPr>
        <w:t>ά</w:t>
      </w:r>
      <w:r w:rsidR="00113039" w:rsidRPr="00DC6EF7">
        <w:rPr>
          <w:rFonts w:ascii="Bookman Old Style" w:hAnsi="Bookman Old Style"/>
          <w:sz w:val="28"/>
          <w:szCs w:val="28"/>
          <w:lang w:val="el-GR"/>
        </w:rPr>
        <w:t>ρθρο 11 του Συντάγματος όσο και το άρθρο 5 της ΕΣΔΑ.</w:t>
      </w:r>
    </w:p>
    <w:p w14:paraId="0A4D97A2" w14:textId="5589CFF8" w:rsidR="00EE21B1" w:rsidRDefault="00EE21B1" w:rsidP="00DC6EF7">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n-US"/>
        </w:rPr>
        <w:t>H</w:t>
      </w:r>
      <w:r w:rsidRPr="00EE21B1">
        <w:rPr>
          <w:rFonts w:ascii="Bookman Old Style" w:hAnsi="Bookman Old Style"/>
          <w:sz w:val="28"/>
          <w:szCs w:val="28"/>
          <w:lang w:val="el-GR"/>
        </w:rPr>
        <w:t xml:space="preserve"> </w:t>
      </w:r>
      <w:r>
        <w:rPr>
          <w:rFonts w:ascii="Bookman Old Style" w:hAnsi="Bookman Old Style"/>
          <w:sz w:val="28"/>
          <w:szCs w:val="28"/>
          <w:lang w:val="el-GR"/>
        </w:rPr>
        <w:t>εξουσία για την έκδοση εντάλματος σύλληψης παρέχεται από το Άρθρο 11.2(γ) του Συντάγματος. Σύμφωνα με αυτό</w:t>
      </w:r>
      <w:r w:rsidR="00473B3F">
        <w:rPr>
          <w:rFonts w:ascii="Bookman Old Style" w:hAnsi="Bookman Old Style"/>
          <w:sz w:val="28"/>
          <w:szCs w:val="28"/>
          <w:lang w:val="el-GR"/>
        </w:rPr>
        <w:t>,</w:t>
      </w:r>
      <w:r>
        <w:rPr>
          <w:rFonts w:ascii="Bookman Old Style" w:hAnsi="Bookman Old Style"/>
          <w:sz w:val="28"/>
          <w:szCs w:val="28"/>
          <w:lang w:val="el-GR"/>
        </w:rPr>
        <w:t xml:space="preserve"> όποτε και όπως ο νόμος ορίζει</w:t>
      </w:r>
      <w:r w:rsidR="00473B3F">
        <w:rPr>
          <w:rFonts w:ascii="Bookman Old Style" w:hAnsi="Bookman Old Style"/>
          <w:sz w:val="28"/>
          <w:szCs w:val="28"/>
          <w:lang w:val="el-GR"/>
        </w:rPr>
        <w:t>,</w:t>
      </w:r>
      <w:r>
        <w:rPr>
          <w:rFonts w:ascii="Bookman Old Style" w:hAnsi="Bookman Old Style"/>
          <w:sz w:val="28"/>
          <w:szCs w:val="28"/>
          <w:lang w:val="el-GR"/>
        </w:rPr>
        <w:t xml:space="preserve"> εφόσον υπάρχει εύλογη υπόνοια ότι κάποιο άτομο ενέχεται στη διάπραξη αδικήματος</w:t>
      </w:r>
      <w:r w:rsidR="00473B3F">
        <w:rPr>
          <w:rFonts w:ascii="Bookman Old Style" w:hAnsi="Bookman Old Style"/>
          <w:sz w:val="28"/>
          <w:szCs w:val="28"/>
          <w:lang w:val="el-GR"/>
        </w:rPr>
        <w:t>,</w:t>
      </w:r>
      <w:r>
        <w:rPr>
          <w:rFonts w:ascii="Bookman Old Style" w:hAnsi="Bookman Old Style"/>
          <w:sz w:val="28"/>
          <w:szCs w:val="28"/>
          <w:lang w:val="el-GR"/>
        </w:rPr>
        <w:t xml:space="preserve"> επιτρέπεται η σύλληψής του. Σύμφωνα δε με το Άρθρο 18(1) του περί Ποινικής Δικονομίας Νόμου, Κεφ.155, ως έχει τροποποιηθεί:</w:t>
      </w:r>
    </w:p>
    <w:p w14:paraId="253FB9B4" w14:textId="3D0D4B65" w:rsidR="00EE21B1" w:rsidRDefault="00EE21B1" w:rsidP="00EE21B1">
      <w:pPr>
        <w:tabs>
          <w:tab w:val="left" w:pos="567"/>
        </w:tabs>
        <w:spacing w:before="240"/>
        <w:ind w:left="567"/>
        <w:rPr>
          <w:rFonts w:ascii="Bookman Old Style" w:hAnsi="Bookman Old Style"/>
          <w:color w:val="000000"/>
          <w:sz w:val="28"/>
          <w:szCs w:val="28"/>
          <w:lang w:val="el-GR"/>
        </w:rPr>
      </w:pPr>
      <w:r>
        <w:rPr>
          <w:rFonts w:ascii="Bookman Old Style" w:hAnsi="Bookman Old Style"/>
          <w:color w:val="000000"/>
          <w:sz w:val="28"/>
          <w:szCs w:val="28"/>
          <w:lang w:val="el-GR"/>
        </w:rPr>
        <w:t>«</w:t>
      </w:r>
      <w:r>
        <w:rPr>
          <w:rFonts w:ascii="Bookman Old Style" w:hAnsi="Bookman Old Style"/>
          <w:i/>
          <w:iCs/>
          <w:color w:val="000000"/>
          <w:sz w:val="28"/>
          <w:szCs w:val="28"/>
          <w:lang w:val="el-GR"/>
        </w:rPr>
        <w:t>1</w:t>
      </w:r>
      <w:r w:rsidRPr="006949AF">
        <w:rPr>
          <w:rFonts w:ascii="Bookman Old Style" w:hAnsi="Bookman Old Style"/>
          <w:i/>
          <w:iCs/>
          <w:color w:val="000000"/>
          <w:sz w:val="28"/>
          <w:szCs w:val="28"/>
          <w:lang w:val="el-GR"/>
        </w:rPr>
        <w:t>8.-(1) Όταν δικαστής ικανοποιείται με γραπτή ένορκη δήλωση ότι υπάρχει εύλογη υπόνοια να πιστεύεται ότι ένα πρόσωπο διέπραξε αδίκημα ή όταν η σύλληψη ή η κράτηση θεωρηθεί ευλόγως αναγκαία για παρεμπόδιση διαπράξεως αδικήματος ή αποδράσεως μετά τη διάπραξη αυτού, ο δικαστής δύναται να εκδώσει ένταλμα (που θα αναφέρεται στον παρόντα Νόμο ως ένταλμα συλλήψεως) το οποίο να εξουσιοδοτεί τη σύλληψη του ατόμου εναντίον του οποίου στρέφεται το ένταλμα.</w:t>
      </w:r>
      <w:r>
        <w:rPr>
          <w:rFonts w:ascii="Bookman Old Style" w:hAnsi="Bookman Old Style"/>
          <w:color w:val="000000"/>
          <w:sz w:val="28"/>
          <w:szCs w:val="28"/>
          <w:lang w:val="el-GR"/>
        </w:rPr>
        <w:t>»</w:t>
      </w:r>
    </w:p>
    <w:p w14:paraId="500FA740" w14:textId="77777777" w:rsidR="00EE21B1" w:rsidRDefault="00EE21B1" w:rsidP="00EE21B1">
      <w:pPr>
        <w:tabs>
          <w:tab w:val="left" w:pos="567"/>
        </w:tabs>
        <w:ind w:left="567"/>
        <w:rPr>
          <w:rFonts w:ascii="Bookman Old Style" w:hAnsi="Bookman Old Style"/>
          <w:color w:val="000000"/>
          <w:sz w:val="28"/>
          <w:szCs w:val="28"/>
          <w:lang w:val="el-GR"/>
        </w:rPr>
      </w:pPr>
    </w:p>
    <w:p w14:paraId="61AFEC93" w14:textId="225EC15B" w:rsidR="00EE21B1" w:rsidRDefault="00EE21B1" w:rsidP="00A471E0">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t xml:space="preserve">Το </w:t>
      </w:r>
      <w:r w:rsidR="00473B3F">
        <w:rPr>
          <w:rFonts w:ascii="Bookman Old Style" w:hAnsi="Bookman Old Style"/>
          <w:color w:val="000000"/>
          <w:sz w:val="28"/>
          <w:szCs w:val="28"/>
          <w:lang w:val="el-GR"/>
        </w:rPr>
        <w:t xml:space="preserve">ως άνω </w:t>
      </w:r>
      <w:r>
        <w:rPr>
          <w:rFonts w:ascii="Bookman Old Style" w:hAnsi="Bookman Old Style"/>
          <w:color w:val="000000"/>
          <w:sz w:val="28"/>
          <w:szCs w:val="28"/>
          <w:lang w:val="el-GR"/>
        </w:rPr>
        <w:t>άρθρο του περί Ποινικής Δικονομίας Νόμου,</w:t>
      </w:r>
      <w:r w:rsidR="00473B3F">
        <w:rPr>
          <w:rFonts w:ascii="Bookman Old Style" w:hAnsi="Bookman Old Style"/>
          <w:color w:val="000000"/>
          <w:sz w:val="28"/>
          <w:szCs w:val="28"/>
          <w:lang w:val="el-GR"/>
        </w:rPr>
        <w:t xml:space="preserve"> Κεφ.105,</w:t>
      </w:r>
      <w:r>
        <w:rPr>
          <w:rFonts w:ascii="Bookman Old Style" w:hAnsi="Bookman Old Style"/>
          <w:color w:val="000000"/>
          <w:sz w:val="28"/>
          <w:szCs w:val="28"/>
          <w:lang w:val="el-GR"/>
        </w:rPr>
        <w:t xml:space="preserve"> προδιαγράφει τον τρόπο με τον οποίο θα πρέπει να </w:t>
      </w:r>
      <w:r w:rsidR="00473B3F">
        <w:rPr>
          <w:rFonts w:ascii="Bookman Old Style" w:hAnsi="Bookman Old Style"/>
          <w:color w:val="000000"/>
          <w:sz w:val="28"/>
          <w:szCs w:val="28"/>
          <w:lang w:val="el-GR"/>
        </w:rPr>
        <w:t xml:space="preserve">καταδεικνύεται </w:t>
      </w:r>
      <w:r>
        <w:rPr>
          <w:rFonts w:ascii="Bookman Old Style" w:hAnsi="Bookman Old Style"/>
          <w:color w:val="000000"/>
          <w:sz w:val="28"/>
          <w:szCs w:val="28"/>
          <w:lang w:val="el-GR"/>
        </w:rPr>
        <w:t>η ύπαρξη της εύλογης υπόνοιας. Τούτο</w:t>
      </w:r>
      <w:r w:rsidR="00BF27C7">
        <w:rPr>
          <w:rFonts w:ascii="Bookman Old Style" w:hAnsi="Bookman Old Style"/>
          <w:color w:val="000000"/>
          <w:sz w:val="28"/>
          <w:szCs w:val="28"/>
          <w:lang w:val="el-GR"/>
        </w:rPr>
        <w:t>,</w:t>
      </w:r>
      <w:r>
        <w:rPr>
          <w:rFonts w:ascii="Bookman Old Style" w:hAnsi="Bookman Old Style"/>
          <w:color w:val="000000"/>
          <w:sz w:val="28"/>
          <w:szCs w:val="28"/>
          <w:lang w:val="el-GR"/>
        </w:rPr>
        <w:t xml:space="preserve"> μπορεί να γίνει μέσα από γραπτή ένορκη δήλωση</w:t>
      </w:r>
      <w:r w:rsidR="00BF27C7">
        <w:rPr>
          <w:rFonts w:ascii="Bookman Old Style" w:hAnsi="Bookman Old Style"/>
          <w:color w:val="000000"/>
          <w:sz w:val="28"/>
          <w:szCs w:val="28"/>
          <w:lang w:val="el-GR"/>
        </w:rPr>
        <w:t>,</w:t>
      </w:r>
      <w:r>
        <w:rPr>
          <w:rFonts w:ascii="Bookman Old Style" w:hAnsi="Bookman Old Style"/>
          <w:color w:val="000000"/>
          <w:sz w:val="28"/>
          <w:szCs w:val="28"/>
          <w:lang w:val="el-GR"/>
        </w:rPr>
        <w:t xml:space="preserve"> η οποία να ικανοποιεί τον Δικαστή «</w:t>
      </w:r>
      <w:r>
        <w:rPr>
          <w:rFonts w:ascii="Bookman Old Style" w:hAnsi="Bookman Old Style"/>
          <w:i/>
          <w:iCs/>
          <w:color w:val="000000"/>
          <w:sz w:val="28"/>
          <w:szCs w:val="28"/>
          <w:lang w:val="el-GR"/>
        </w:rPr>
        <w:t>ότι υπάρχει εύλογη υπόνοια να πιστεύεται ότι ένα πρόσωπο διέπραξε αδίκημα</w:t>
      </w:r>
      <w:r>
        <w:rPr>
          <w:rFonts w:ascii="Bookman Old Style" w:hAnsi="Bookman Old Style"/>
          <w:color w:val="000000"/>
          <w:sz w:val="28"/>
          <w:szCs w:val="28"/>
          <w:lang w:val="el-GR"/>
        </w:rPr>
        <w:t>». Στην περίπτωση που η απάντηση στο πιο πάνω</w:t>
      </w:r>
      <w:r w:rsidR="00BF27C7">
        <w:rPr>
          <w:rFonts w:ascii="Bookman Old Style" w:hAnsi="Bookman Old Style"/>
          <w:color w:val="000000"/>
          <w:sz w:val="28"/>
          <w:szCs w:val="28"/>
          <w:lang w:val="el-GR"/>
        </w:rPr>
        <w:t>,</w:t>
      </w:r>
      <w:r>
        <w:rPr>
          <w:rFonts w:ascii="Bookman Old Style" w:hAnsi="Bookman Old Style"/>
          <w:color w:val="000000"/>
          <w:sz w:val="28"/>
          <w:szCs w:val="28"/>
          <w:lang w:val="el-GR"/>
        </w:rPr>
        <w:t xml:space="preserve"> πρωτεύον ερώτημα</w:t>
      </w:r>
      <w:r w:rsidR="00BF27C7">
        <w:rPr>
          <w:rFonts w:ascii="Bookman Old Style" w:hAnsi="Bookman Old Style"/>
          <w:color w:val="000000"/>
          <w:sz w:val="28"/>
          <w:szCs w:val="28"/>
          <w:lang w:val="el-GR"/>
        </w:rPr>
        <w:t>,</w:t>
      </w:r>
      <w:r>
        <w:rPr>
          <w:rFonts w:ascii="Bookman Old Style" w:hAnsi="Bookman Old Style"/>
          <w:color w:val="000000"/>
          <w:sz w:val="28"/>
          <w:szCs w:val="28"/>
          <w:lang w:val="el-GR"/>
        </w:rPr>
        <w:t xml:space="preserve"> είναι καταφατική</w:t>
      </w:r>
      <w:r w:rsidR="00BF27C7">
        <w:rPr>
          <w:rFonts w:ascii="Bookman Old Style" w:hAnsi="Bookman Old Style"/>
          <w:color w:val="000000"/>
          <w:sz w:val="28"/>
          <w:szCs w:val="28"/>
          <w:lang w:val="el-GR"/>
        </w:rPr>
        <w:t>,</w:t>
      </w:r>
      <w:r>
        <w:rPr>
          <w:rFonts w:ascii="Bookman Old Style" w:hAnsi="Bookman Old Style"/>
          <w:color w:val="000000"/>
          <w:sz w:val="28"/>
          <w:szCs w:val="28"/>
          <w:lang w:val="el-GR"/>
        </w:rPr>
        <w:t xml:space="preserve"> το Δικαστήριο θα προχωρήσει να εξετάσει κατά πόσον τα ιδιαίτερα γεγονότα της υπόθεσης καθιστούν ή όχι την έκδοση του εντάλματος σύλληψης αναγκαία ή επιθυμητή. Μόνο στην περίπτωση που ικανοποιηθεί ότι συντρέχει και αυτή η προϋπόθεση</w:t>
      </w:r>
      <w:r w:rsidR="00BF27C7">
        <w:rPr>
          <w:rFonts w:ascii="Bookman Old Style" w:hAnsi="Bookman Old Style"/>
          <w:color w:val="000000"/>
          <w:sz w:val="28"/>
          <w:szCs w:val="28"/>
          <w:lang w:val="el-GR"/>
        </w:rPr>
        <w:t>,</w:t>
      </w:r>
      <w:r>
        <w:rPr>
          <w:rFonts w:ascii="Bookman Old Style" w:hAnsi="Bookman Old Style"/>
          <w:color w:val="000000"/>
          <w:sz w:val="28"/>
          <w:szCs w:val="28"/>
          <w:lang w:val="el-GR"/>
        </w:rPr>
        <w:t xml:space="preserve"> θα προχωρήσει στην έκδοση του εντάλματος σύλληψης (βλ. </w:t>
      </w:r>
      <w:r>
        <w:rPr>
          <w:rFonts w:ascii="Bookman Old Style" w:hAnsi="Bookman Old Style"/>
          <w:b/>
          <w:bCs/>
          <w:i/>
          <w:iCs/>
          <w:color w:val="000000"/>
          <w:sz w:val="28"/>
          <w:szCs w:val="28"/>
          <w:lang w:val="el-GR"/>
        </w:rPr>
        <w:t xml:space="preserve">Πολυκάρπου (1991) 1 Α.Α.Δ. 207, </w:t>
      </w:r>
      <w:r w:rsidR="00267337">
        <w:rPr>
          <w:rFonts w:ascii="Bookman Old Style" w:hAnsi="Bookman Old Style"/>
          <w:b/>
          <w:bCs/>
          <w:i/>
          <w:iCs/>
          <w:color w:val="000000"/>
          <w:sz w:val="28"/>
          <w:szCs w:val="28"/>
          <w:lang w:val="el-GR"/>
        </w:rPr>
        <w:t xml:space="preserve">Παναγιώτου (2004) 1(β) Α.Α.Δ. 1094, </w:t>
      </w:r>
      <w:r>
        <w:rPr>
          <w:rFonts w:ascii="Bookman Old Style" w:hAnsi="Bookman Old Style"/>
          <w:b/>
          <w:bCs/>
          <w:i/>
          <w:iCs/>
          <w:color w:val="000000"/>
          <w:sz w:val="28"/>
          <w:szCs w:val="28"/>
          <w:lang w:val="el-GR"/>
        </w:rPr>
        <w:t xml:space="preserve">Αναφορικά με την Αίτηση του Ν.Κ., Πολ. Εφ. Αρ. 19/2022, ημερ. 13.1.2023 </w:t>
      </w:r>
      <w:r>
        <w:rPr>
          <w:rFonts w:ascii="Bookman Old Style" w:hAnsi="Bookman Old Style"/>
          <w:color w:val="000000"/>
          <w:sz w:val="28"/>
          <w:szCs w:val="28"/>
          <w:lang w:val="el-GR"/>
        </w:rPr>
        <w:t xml:space="preserve">και </w:t>
      </w:r>
      <w:r>
        <w:rPr>
          <w:rFonts w:ascii="Bookman Old Style" w:hAnsi="Bookman Old Style"/>
          <w:b/>
          <w:bCs/>
          <w:i/>
          <w:iCs/>
          <w:color w:val="000000"/>
          <w:sz w:val="28"/>
          <w:szCs w:val="28"/>
          <w:lang w:val="el-GR"/>
        </w:rPr>
        <w:t xml:space="preserve">Αναφορικά με την Αίτηση του </w:t>
      </w:r>
      <w:r>
        <w:rPr>
          <w:rFonts w:ascii="Bookman Old Style" w:hAnsi="Bookman Old Style"/>
          <w:b/>
          <w:bCs/>
          <w:i/>
          <w:iCs/>
          <w:color w:val="000000"/>
          <w:sz w:val="28"/>
          <w:szCs w:val="28"/>
          <w:lang w:val="en-US"/>
        </w:rPr>
        <w:t>M</w:t>
      </w:r>
      <w:r w:rsidR="003A4212" w:rsidRPr="003A4212">
        <w:rPr>
          <w:rFonts w:ascii="Bookman Old Style" w:hAnsi="Bookman Old Style"/>
          <w:b/>
          <w:bCs/>
          <w:i/>
          <w:iCs/>
          <w:color w:val="000000"/>
          <w:sz w:val="28"/>
          <w:szCs w:val="28"/>
          <w:lang w:val="el-GR"/>
        </w:rPr>
        <w:t>.</w:t>
      </w:r>
      <w:r w:rsidRPr="00EE21B1">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n-US"/>
        </w:rPr>
        <w:t>J</w:t>
      </w:r>
      <w:r w:rsidR="003A4212" w:rsidRPr="003A4212">
        <w:rPr>
          <w:rFonts w:ascii="Bookman Old Style" w:hAnsi="Bookman Old Style"/>
          <w:b/>
          <w:bCs/>
          <w:i/>
          <w:iCs/>
          <w:color w:val="000000"/>
          <w:sz w:val="28"/>
          <w:szCs w:val="28"/>
          <w:lang w:val="el-GR"/>
        </w:rPr>
        <w:t>.</w:t>
      </w:r>
      <w:r w:rsidRPr="00EE21B1">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n-US"/>
        </w:rPr>
        <w:t>D</w:t>
      </w:r>
      <w:r w:rsidR="003A4212" w:rsidRPr="003A4212">
        <w:rPr>
          <w:rFonts w:ascii="Bookman Old Style" w:hAnsi="Bookman Old Style"/>
          <w:b/>
          <w:bCs/>
          <w:i/>
          <w:iCs/>
          <w:color w:val="000000"/>
          <w:sz w:val="28"/>
          <w:szCs w:val="28"/>
          <w:lang w:val="el-GR"/>
        </w:rPr>
        <w:t>.</w:t>
      </w:r>
      <w:r w:rsidRPr="00EE21B1">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l-GR"/>
        </w:rPr>
        <w:t>Πολ. Εφ. 144/22, ημερ. 3.10.2023</w:t>
      </w:r>
      <w:r>
        <w:rPr>
          <w:rFonts w:ascii="Bookman Old Style" w:hAnsi="Bookman Old Style"/>
          <w:color w:val="000000"/>
          <w:sz w:val="28"/>
          <w:szCs w:val="28"/>
          <w:lang w:val="el-GR"/>
        </w:rPr>
        <w:t>).</w:t>
      </w:r>
      <w:r w:rsidR="00473B3F">
        <w:rPr>
          <w:rFonts w:ascii="Bookman Old Style" w:hAnsi="Bookman Old Style"/>
          <w:color w:val="000000"/>
          <w:sz w:val="28"/>
          <w:szCs w:val="28"/>
          <w:lang w:val="el-GR"/>
        </w:rPr>
        <w:t xml:space="preserve"> Έχει ασφαλώς τη δική της σημασία, η υπόμνηση του γεγονότος ότι στις περιπτώσεις του είδους, η </w:t>
      </w:r>
      <w:r>
        <w:rPr>
          <w:rFonts w:ascii="Bookman Old Style" w:hAnsi="Bookman Old Style"/>
          <w:color w:val="000000"/>
          <w:sz w:val="28"/>
          <w:szCs w:val="28"/>
          <w:lang w:val="el-GR"/>
        </w:rPr>
        <w:t>αποδεικτική αξία του μαρτυρικού υλικού που τίθεται υπόψιν του Δικαστηρίου</w:t>
      </w:r>
      <w:r w:rsidR="00473B3F">
        <w:rPr>
          <w:rFonts w:ascii="Bookman Old Style" w:hAnsi="Bookman Old Style"/>
          <w:color w:val="000000"/>
          <w:sz w:val="28"/>
          <w:szCs w:val="28"/>
          <w:lang w:val="el-GR"/>
        </w:rPr>
        <w:t>,</w:t>
      </w:r>
      <w:r>
        <w:rPr>
          <w:rFonts w:ascii="Bookman Old Style" w:hAnsi="Bookman Old Style"/>
          <w:color w:val="000000"/>
          <w:sz w:val="28"/>
          <w:szCs w:val="28"/>
          <w:lang w:val="el-GR"/>
        </w:rPr>
        <w:t xml:space="preserve"> δεν αποτιμάται σε αυτό το στάδιο.</w:t>
      </w:r>
    </w:p>
    <w:p w14:paraId="34BE60B9" w14:textId="7356CD85" w:rsidR="00EE21B1" w:rsidRDefault="00EE21B1" w:rsidP="00A471E0">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t>Οι αρχές με βάση τις οποίες παρέχεται άδεια για καταχώριση αίτησης προς έκδοση προνομιακού εντάλματος αυτής της μορφής είναι κατά εδραιωμένες και από μακρού χρόνου αποκρυσταλλωμένες</w:t>
      </w:r>
      <w:r w:rsidR="009608A0">
        <w:rPr>
          <w:rFonts w:ascii="Bookman Old Style" w:hAnsi="Bookman Old Style"/>
          <w:color w:val="000000"/>
          <w:sz w:val="28"/>
          <w:szCs w:val="28"/>
          <w:lang w:val="el-GR"/>
        </w:rPr>
        <w:t xml:space="preserve"> από τη νομολογία του Ανώτατου Δικαστηρίου. Τέτοια άδεια παρέχεται όταν καταδεικνύεται από τον αιτητή συζητήσιμη υπόθεση</w:t>
      </w:r>
      <w:r w:rsidR="00777BDD">
        <w:rPr>
          <w:rFonts w:ascii="Bookman Old Style" w:hAnsi="Bookman Old Style"/>
          <w:color w:val="000000"/>
          <w:sz w:val="28"/>
          <w:szCs w:val="28"/>
          <w:lang w:val="el-GR"/>
        </w:rPr>
        <w:t xml:space="preserve">, ενώ ο έλεγχος σε σχέση με τα </w:t>
      </w:r>
      <w:r w:rsidR="009608A0">
        <w:rPr>
          <w:rFonts w:ascii="Bookman Old Style" w:hAnsi="Bookman Old Style"/>
          <w:color w:val="000000"/>
          <w:sz w:val="28"/>
          <w:szCs w:val="28"/>
          <w:lang w:val="el-GR"/>
        </w:rPr>
        <w:t>εντάλματα σύλληψης</w:t>
      </w:r>
      <w:r w:rsidR="00BF27C7">
        <w:rPr>
          <w:rFonts w:ascii="Bookman Old Style" w:hAnsi="Bookman Old Style"/>
          <w:color w:val="000000"/>
          <w:sz w:val="28"/>
          <w:szCs w:val="28"/>
          <w:lang w:val="el-GR"/>
        </w:rPr>
        <w:t>,</w:t>
      </w:r>
      <w:r w:rsidR="009608A0">
        <w:rPr>
          <w:rFonts w:ascii="Bookman Old Style" w:hAnsi="Bookman Old Style"/>
          <w:color w:val="000000"/>
          <w:sz w:val="28"/>
          <w:szCs w:val="28"/>
          <w:lang w:val="el-GR"/>
        </w:rPr>
        <w:t xml:space="preserve"> γίνεται σε σχέση με τη νομιμότητα της έκδοσής τους.</w:t>
      </w:r>
    </w:p>
    <w:p w14:paraId="78F3BF81" w14:textId="77777777" w:rsidR="00777BDD" w:rsidRDefault="009608A0" w:rsidP="00EE21B1">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p>
    <w:p w14:paraId="67EAF071" w14:textId="77777777" w:rsidR="00777BDD" w:rsidRDefault="00777BDD" w:rsidP="00EE21B1">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sidR="009608A0">
        <w:rPr>
          <w:rFonts w:ascii="Bookman Old Style" w:hAnsi="Bookman Old Style"/>
          <w:color w:val="000000"/>
          <w:sz w:val="28"/>
          <w:szCs w:val="28"/>
          <w:lang w:val="el-GR"/>
        </w:rPr>
        <w:t xml:space="preserve">Στην υπό συζήτηση περίπτωση, με </w:t>
      </w:r>
      <w:r w:rsidR="00BF27C7">
        <w:rPr>
          <w:rFonts w:ascii="Bookman Old Style" w:hAnsi="Bookman Old Style"/>
          <w:color w:val="000000"/>
          <w:sz w:val="28"/>
          <w:szCs w:val="28"/>
          <w:lang w:val="el-GR"/>
        </w:rPr>
        <w:t xml:space="preserve">κάθε </w:t>
      </w:r>
      <w:r w:rsidR="009608A0">
        <w:rPr>
          <w:rFonts w:ascii="Bookman Old Style" w:hAnsi="Bookman Old Style"/>
          <w:color w:val="000000"/>
          <w:sz w:val="28"/>
          <w:szCs w:val="28"/>
          <w:lang w:val="el-GR"/>
        </w:rPr>
        <w:t xml:space="preserve">το σεβασμό </w:t>
      </w:r>
      <w:r w:rsidR="00BF27C7">
        <w:rPr>
          <w:rFonts w:ascii="Bookman Old Style" w:hAnsi="Bookman Old Style"/>
          <w:color w:val="000000"/>
          <w:sz w:val="28"/>
          <w:szCs w:val="28"/>
          <w:lang w:val="el-GR"/>
        </w:rPr>
        <w:t xml:space="preserve">προς την περί του αντιθέτου εισήγηση και θέσεις του ευπαίδευτου συνηγόρου του αιτητή, </w:t>
      </w:r>
      <w:r w:rsidR="009608A0">
        <w:rPr>
          <w:rFonts w:ascii="Bookman Old Style" w:hAnsi="Bookman Old Style"/>
          <w:color w:val="000000"/>
          <w:sz w:val="28"/>
          <w:szCs w:val="28"/>
          <w:lang w:val="el-GR"/>
        </w:rPr>
        <w:t xml:space="preserve">το περιεχόμενο του Όρκου που τέθηκε ενώπιον του Δικαστηρίου </w:t>
      </w:r>
      <w:r w:rsidR="00BF27C7">
        <w:rPr>
          <w:rFonts w:ascii="Bookman Old Style" w:hAnsi="Bookman Old Style"/>
          <w:color w:val="000000"/>
          <w:sz w:val="28"/>
          <w:szCs w:val="28"/>
          <w:lang w:val="el-GR"/>
        </w:rPr>
        <w:t xml:space="preserve">που εξέτασε το αίτημα για έκδοση του υπό συζήτηση Εντάλματος Σύλληψης, </w:t>
      </w:r>
      <w:r w:rsidR="009608A0">
        <w:rPr>
          <w:rFonts w:ascii="Bookman Old Style" w:hAnsi="Bookman Old Style"/>
          <w:color w:val="000000"/>
          <w:sz w:val="28"/>
          <w:szCs w:val="28"/>
          <w:lang w:val="el-GR"/>
        </w:rPr>
        <w:t xml:space="preserve">καταδεικνύει το ατελέσφορο της υπό </w:t>
      </w:r>
      <w:r w:rsidR="00BF27C7">
        <w:rPr>
          <w:rFonts w:ascii="Bookman Old Style" w:hAnsi="Bookman Old Style"/>
          <w:color w:val="000000"/>
          <w:sz w:val="28"/>
          <w:szCs w:val="28"/>
          <w:lang w:val="el-GR"/>
        </w:rPr>
        <w:t xml:space="preserve">εξέταση αίτησης. </w:t>
      </w:r>
      <w:r>
        <w:rPr>
          <w:rFonts w:ascii="Bookman Old Style" w:hAnsi="Bookman Old Style"/>
          <w:color w:val="000000"/>
          <w:sz w:val="28"/>
          <w:szCs w:val="28"/>
          <w:lang w:val="el-GR"/>
        </w:rPr>
        <w:t>Εξηγούμαι.</w:t>
      </w:r>
    </w:p>
    <w:p w14:paraId="37EF78CD" w14:textId="09F2A24E" w:rsidR="00476D4B" w:rsidRDefault="00777BDD" w:rsidP="00EE21B1">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sidR="00476D4B">
        <w:rPr>
          <w:rFonts w:ascii="Bookman Old Style" w:hAnsi="Bookman Old Style"/>
          <w:color w:val="000000"/>
          <w:sz w:val="28"/>
          <w:szCs w:val="28"/>
          <w:lang w:val="el-GR"/>
        </w:rPr>
        <w:t>Η</w:t>
      </w:r>
      <w:r w:rsidR="00F372C1">
        <w:rPr>
          <w:rFonts w:ascii="Bookman Old Style" w:hAnsi="Bookman Old Style"/>
          <w:color w:val="000000"/>
          <w:sz w:val="28"/>
          <w:szCs w:val="28"/>
          <w:lang w:val="el-GR"/>
        </w:rPr>
        <w:t xml:space="preserve"> αρμόδια </w:t>
      </w:r>
      <w:r w:rsidR="00476D4B">
        <w:rPr>
          <w:rFonts w:ascii="Bookman Old Style" w:hAnsi="Bookman Old Style"/>
          <w:color w:val="000000"/>
          <w:sz w:val="28"/>
          <w:szCs w:val="28"/>
          <w:lang w:val="el-GR"/>
        </w:rPr>
        <w:t>Α</w:t>
      </w:r>
      <w:r w:rsidR="00F372C1">
        <w:rPr>
          <w:rFonts w:ascii="Bookman Old Style" w:hAnsi="Bookman Old Style"/>
          <w:color w:val="000000"/>
          <w:sz w:val="28"/>
          <w:szCs w:val="28"/>
          <w:lang w:val="el-GR"/>
        </w:rPr>
        <w:t>ρχή</w:t>
      </w:r>
      <w:r w:rsidR="00476D4B">
        <w:rPr>
          <w:rFonts w:ascii="Bookman Old Style" w:hAnsi="Bookman Old Style"/>
          <w:color w:val="000000"/>
          <w:sz w:val="28"/>
          <w:szCs w:val="28"/>
          <w:lang w:val="el-GR"/>
        </w:rPr>
        <w:t>,</w:t>
      </w:r>
      <w:r w:rsidR="00F372C1">
        <w:rPr>
          <w:rFonts w:ascii="Bookman Old Style" w:hAnsi="Bookman Old Style"/>
          <w:color w:val="000000"/>
          <w:sz w:val="28"/>
          <w:szCs w:val="28"/>
          <w:lang w:val="el-GR"/>
        </w:rPr>
        <w:t xml:space="preserve"> δεν απευθύνθηκε στο Δικαστήριο εδράζοντας το αίτημ</w:t>
      </w:r>
      <w:r w:rsidR="00180111">
        <w:rPr>
          <w:rFonts w:ascii="Bookman Old Style" w:hAnsi="Bookman Old Style"/>
          <w:color w:val="000000"/>
          <w:sz w:val="28"/>
          <w:szCs w:val="28"/>
          <w:lang w:val="el-GR"/>
        </w:rPr>
        <w:t>α</w:t>
      </w:r>
      <w:r w:rsidR="00F372C1">
        <w:rPr>
          <w:rFonts w:ascii="Bookman Old Style" w:hAnsi="Bookman Old Style"/>
          <w:color w:val="000000"/>
          <w:sz w:val="28"/>
          <w:szCs w:val="28"/>
          <w:lang w:val="el-GR"/>
        </w:rPr>
        <w:t xml:space="preserve"> της </w:t>
      </w:r>
      <w:r w:rsidR="009E5E17">
        <w:rPr>
          <w:rFonts w:ascii="Bookman Old Style" w:hAnsi="Bookman Old Style"/>
          <w:color w:val="000000"/>
          <w:sz w:val="28"/>
          <w:szCs w:val="28"/>
          <w:lang w:val="el-GR"/>
        </w:rPr>
        <w:t>στ</w:t>
      </w:r>
      <w:r w:rsidR="00F372C1">
        <w:rPr>
          <w:rFonts w:ascii="Bookman Old Style" w:hAnsi="Bookman Old Style"/>
          <w:color w:val="000000"/>
          <w:sz w:val="28"/>
          <w:szCs w:val="28"/>
          <w:lang w:val="el-GR"/>
        </w:rPr>
        <w:t xml:space="preserve">ην πληροφορία </w:t>
      </w:r>
      <w:r w:rsidR="009E5E17">
        <w:rPr>
          <w:rFonts w:ascii="Bookman Old Style" w:hAnsi="Bookman Old Style"/>
          <w:color w:val="000000"/>
          <w:sz w:val="28"/>
          <w:szCs w:val="28"/>
          <w:lang w:val="el-GR"/>
        </w:rPr>
        <w:t xml:space="preserve">η οποία λήφθηκε </w:t>
      </w:r>
      <w:r w:rsidR="00802235">
        <w:rPr>
          <w:rFonts w:ascii="Bookman Old Style" w:hAnsi="Bookman Old Style"/>
          <w:color w:val="000000"/>
          <w:sz w:val="28"/>
          <w:szCs w:val="28"/>
          <w:lang w:val="el-GR"/>
        </w:rPr>
        <w:t xml:space="preserve">στις 14.09.2023, </w:t>
      </w:r>
      <w:r w:rsidR="009E5E17">
        <w:rPr>
          <w:rFonts w:ascii="Bookman Old Style" w:hAnsi="Bookman Old Style"/>
          <w:color w:val="000000"/>
          <w:sz w:val="28"/>
          <w:szCs w:val="28"/>
          <w:lang w:val="el-GR"/>
        </w:rPr>
        <w:t xml:space="preserve">από πρόσωπο που επιθυμούσε να παραμείνει ανώνυμο, </w:t>
      </w:r>
      <w:r w:rsidR="00F372C1">
        <w:rPr>
          <w:rFonts w:ascii="Bookman Old Style" w:hAnsi="Bookman Old Style"/>
          <w:color w:val="000000"/>
          <w:sz w:val="28"/>
          <w:szCs w:val="28"/>
          <w:lang w:val="el-GR"/>
        </w:rPr>
        <w:t>περί εμπλοκής του αιτητή στην υπόθεση που διερευνούσε</w:t>
      </w:r>
      <w:r w:rsidR="009E5E17">
        <w:rPr>
          <w:rFonts w:ascii="Bookman Old Style" w:hAnsi="Bookman Old Style"/>
          <w:color w:val="000000"/>
          <w:sz w:val="28"/>
          <w:szCs w:val="28"/>
          <w:lang w:val="el-GR"/>
        </w:rPr>
        <w:t>. Η πιο πάνω αναφορά,</w:t>
      </w:r>
      <w:r w:rsidR="00F372C1">
        <w:rPr>
          <w:rFonts w:ascii="Bookman Old Style" w:hAnsi="Bookman Old Style"/>
          <w:color w:val="000000"/>
          <w:sz w:val="28"/>
          <w:szCs w:val="28"/>
          <w:lang w:val="el-GR"/>
        </w:rPr>
        <w:t xml:space="preserve"> γενική και αόριστη </w:t>
      </w:r>
      <w:r w:rsidR="009E5E17">
        <w:rPr>
          <w:rFonts w:ascii="Bookman Old Style" w:hAnsi="Bookman Old Style"/>
          <w:color w:val="000000"/>
          <w:sz w:val="28"/>
          <w:szCs w:val="28"/>
          <w:lang w:val="el-GR"/>
        </w:rPr>
        <w:t xml:space="preserve">ως μεταφέρθηκε στο Δικαστήριο, </w:t>
      </w:r>
      <w:r w:rsidR="00F372C1">
        <w:rPr>
          <w:rFonts w:ascii="Bookman Old Style" w:hAnsi="Bookman Old Style"/>
          <w:color w:val="000000"/>
          <w:sz w:val="28"/>
          <w:szCs w:val="28"/>
          <w:lang w:val="el-GR"/>
        </w:rPr>
        <w:t xml:space="preserve">απογυμνωμένη από οποιοδήποτε άλλο στοιχείο ή μαρτυρία </w:t>
      </w:r>
      <w:r w:rsidR="009E5E17">
        <w:rPr>
          <w:rFonts w:ascii="Bookman Old Style" w:hAnsi="Bookman Old Style"/>
          <w:color w:val="000000"/>
          <w:sz w:val="28"/>
          <w:szCs w:val="28"/>
          <w:lang w:val="el-GR"/>
        </w:rPr>
        <w:t xml:space="preserve">θα </w:t>
      </w:r>
      <w:r w:rsidR="00180111">
        <w:rPr>
          <w:rFonts w:ascii="Bookman Old Style" w:hAnsi="Bookman Old Style"/>
          <w:color w:val="000000"/>
          <w:sz w:val="28"/>
          <w:szCs w:val="28"/>
          <w:lang w:val="el-GR"/>
        </w:rPr>
        <w:t>δικαιολογούσε, ενδεχομένως</w:t>
      </w:r>
      <w:r w:rsidR="000D715E">
        <w:rPr>
          <w:rFonts w:ascii="Bookman Old Style" w:hAnsi="Bookman Old Style"/>
          <w:color w:val="000000"/>
          <w:sz w:val="28"/>
          <w:szCs w:val="28"/>
          <w:lang w:val="el-GR"/>
        </w:rPr>
        <w:t>, τις προβαλλόμενες θέσεις εκ μέρους του αιτητή περί ασαφούς, γενικής και αόριστης αναφοράς</w:t>
      </w:r>
      <w:r>
        <w:rPr>
          <w:rFonts w:ascii="Bookman Old Style" w:hAnsi="Bookman Old Style"/>
          <w:color w:val="000000"/>
          <w:sz w:val="28"/>
          <w:szCs w:val="28"/>
          <w:lang w:val="el-GR"/>
        </w:rPr>
        <w:t>, μαρτυρίας και στοιχείων</w:t>
      </w:r>
      <w:r w:rsidR="000D715E">
        <w:rPr>
          <w:rFonts w:ascii="Bookman Old Style" w:hAnsi="Bookman Old Style"/>
          <w:color w:val="000000"/>
          <w:sz w:val="28"/>
          <w:szCs w:val="28"/>
          <w:lang w:val="el-GR"/>
        </w:rPr>
        <w:t xml:space="preserve">. </w:t>
      </w:r>
      <w:r w:rsidR="002410AD">
        <w:rPr>
          <w:rFonts w:ascii="Bookman Old Style" w:hAnsi="Bookman Old Style"/>
          <w:color w:val="000000"/>
          <w:sz w:val="28"/>
          <w:szCs w:val="28"/>
          <w:lang w:val="el-GR"/>
        </w:rPr>
        <w:t>Σ</w:t>
      </w:r>
      <w:r w:rsidR="000D715E">
        <w:rPr>
          <w:rFonts w:ascii="Bookman Old Style" w:hAnsi="Bookman Old Style"/>
          <w:color w:val="000000"/>
          <w:sz w:val="28"/>
          <w:szCs w:val="28"/>
          <w:lang w:val="el-GR"/>
        </w:rPr>
        <w:t>την υπό εξέταση περίπτωση</w:t>
      </w:r>
      <w:r w:rsidR="002410AD">
        <w:rPr>
          <w:rFonts w:ascii="Bookman Old Style" w:hAnsi="Bookman Old Style"/>
          <w:color w:val="000000"/>
          <w:sz w:val="28"/>
          <w:szCs w:val="28"/>
          <w:lang w:val="el-GR"/>
        </w:rPr>
        <w:t>,</w:t>
      </w:r>
      <w:r w:rsidR="000D715E">
        <w:rPr>
          <w:rFonts w:ascii="Bookman Old Style" w:hAnsi="Bookman Old Style"/>
          <w:color w:val="000000"/>
          <w:sz w:val="28"/>
          <w:szCs w:val="28"/>
          <w:lang w:val="el-GR"/>
        </w:rPr>
        <w:t xml:space="preserve"> η συνολική εικόνα που τέθηκε στο Δικαστήριο μέσω της ένορκης δήλωσης που υποστήριζε το αίτημα,</w:t>
      </w:r>
      <w:r w:rsidR="00BC1AE4">
        <w:rPr>
          <w:rFonts w:ascii="Bookman Old Style" w:hAnsi="Bookman Old Style"/>
          <w:color w:val="000000"/>
          <w:sz w:val="28"/>
          <w:szCs w:val="28"/>
          <w:lang w:val="el-GR"/>
        </w:rPr>
        <w:t xml:space="preserve"> </w:t>
      </w:r>
      <w:r w:rsidR="003F4183">
        <w:rPr>
          <w:rFonts w:ascii="Bookman Old Style" w:hAnsi="Bookman Old Style"/>
          <w:color w:val="000000"/>
          <w:sz w:val="28"/>
          <w:szCs w:val="28"/>
          <w:lang w:val="el-GR"/>
        </w:rPr>
        <w:t xml:space="preserve">αναφορικά με </w:t>
      </w:r>
      <w:r w:rsidR="00BC1AE4">
        <w:rPr>
          <w:rFonts w:ascii="Bookman Old Style" w:hAnsi="Bookman Old Style"/>
          <w:color w:val="000000"/>
          <w:sz w:val="28"/>
          <w:szCs w:val="28"/>
          <w:lang w:val="el-GR"/>
        </w:rPr>
        <w:t xml:space="preserve">το εγειρόμενο από την πλευρά του αιτητή ζήτημα της </w:t>
      </w:r>
      <w:r w:rsidR="00476D4B">
        <w:rPr>
          <w:rFonts w:ascii="Bookman Old Style" w:hAnsi="Bookman Old Style"/>
          <w:color w:val="000000"/>
          <w:sz w:val="28"/>
          <w:szCs w:val="28"/>
          <w:lang w:val="el-GR"/>
        </w:rPr>
        <w:t xml:space="preserve">μη ύπαρξης </w:t>
      </w:r>
      <w:r w:rsidR="00BC1AE4">
        <w:rPr>
          <w:rFonts w:ascii="Bookman Old Style" w:hAnsi="Bookman Old Style"/>
          <w:color w:val="000000"/>
          <w:sz w:val="28"/>
          <w:szCs w:val="28"/>
          <w:lang w:val="el-GR"/>
        </w:rPr>
        <w:t xml:space="preserve">εύλογης υπόνοιας εναντίον του για τη διάπραξη των υπό διερεύνηση αδικημάτων, </w:t>
      </w:r>
      <w:r w:rsidR="000D715E">
        <w:rPr>
          <w:rFonts w:ascii="Bookman Old Style" w:hAnsi="Bookman Old Style"/>
          <w:color w:val="000000"/>
          <w:sz w:val="28"/>
          <w:szCs w:val="28"/>
          <w:lang w:val="el-GR"/>
        </w:rPr>
        <w:t>είναι πολύ συγκεκριμένη</w:t>
      </w:r>
      <w:r>
        <w:rPr>
          <w:rFonts w:ascii="Bookman Old Style" w:hAnsi="Bookman Old Style"/>
          <w:color w:val="000000"/>
          <w:sz w:val="28"/>
          <w:szCs w:val="28"/>
          <w:lang w:val="el-GR"/>
        </w:rPr>
        <w:t xml:space="preserve"> και διαυγής</w:t>
      </w:r>
      <w:r w:rsidR="000D715E">
        <w:rPr>
          <w:rFonts w:ascii="Bookman Old Style" w:hAnsi="Bookman Old Style"/>
          <w:color w:val="000000"/>
          <w:sz w:val="28"/>
          <w:szCs w:val="28"/>
          <w:lang w:val="el-GR"/>
        </w:rPr>
        <w:t xml:space="preserve">, στο βαθμό </w:t>
      </w:r>
      <w:r w:rsidR="002410AD">
        <w:rPr>
          <w:rFonts w:ascii="Bookman Old Style" w:hAnsi="Bookman Old Style"/>
          <w:color w:val="000000"/>
          <w:sz w:val="28"/>
          <w:szCs w:val="28"/>
          <w:lang w:val="el-GR"/>
        </w:rPr>
        <w:t xml:space="preserve">πάντα </w:t>
      </w:r>
      <w:r w:rsidR="000D715E">
        <w:rPr>
          <w:rFonts w:ascii="Bookman Old Style" w:hAnsi="Bookman Old Style"/>
          <w:color w:val="000000"/>
          <w:sz w:val="28"/>
          <w:szCs w:val="28"/>
          <w:lang w:val="el-GR"/>
        </w:rPr>
        <w:t>που τούτο απαιτείτε στις περιπτώσεις του είδους</w:t>
      </w:r>
      <w:r w:rsidR="00BC1AE4">
        <w:rPr>
          <w:rFonts w:ascii="Bookman Old Style" w:hAnsi="Bookman Old Style"/>
          <w:color w:val="000000"/>
          <w:sz w:val="28"/>
          <w:szCs w:val="28"/>
          <w:lang w:val="el-GR"/>
        </w:rPr>
        <w:t xml:space="preserve">. </w:t>
      </w:r>
    </w:p>
    <w:p w14:paraId="137A105E" w14:textId="281B2F83" w:rsidR="00F372C1" w:rsidRDefault="00476D4B" w:rsidP="00EE21B1">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sidR="000D715E">
        <w:rPr>
          <w:rFonts w:ascii="Bookman Old Style" w:hAnsi="Bookman Old Style"/>
          <w:color w:val="000000"/>
          <w:sz w:val="28"/>
          <w:szCs w:val="28"/>
          <w:lang w:val="el-GR"/>
        </w:rPr>
        <w:t xml:space="preserve">Στο πλαίσιο της διερεύνησης </w:t>
      </w:r>
      <w:r w:rsidR="00BC1AE4">
        <w:rPr>
          <w:rFonts w:ascii="Bookman Old Style" w:hAnsi="Bookman Old Style"/>
          <w:color w:val="000000"/>
          <w:sz w:val="28"/>
          <w:szCs w:val="28"/>
          <w:lang w:val="el-GR"/>
        </w:rPr>
        <w:t xml:space="preserve">της υπόθεσης, </w:t>
      </w:r>
      <w:r>
        <w:rPr>
          <w:rFonts w:ascii="Bookman Old Style" w:hAnsi="Bookman Old Style"/>
          <w:color w:val="000000"/>
          <w:sz w:val="28"/>
          <w:szCs w:val="28"/>
          <w:lang w:val="el-GR"/>
        </w:rPr>
        <w:t>η αρμόδια Αρχή απευθύνθηκε στο Δικαστήριο για έκδοση Εντάλματος Σύλληψης</w:t>
      </w:r>
      <w:r w:rsidR="003F4183">
        <w:rPr>
          <w:rFonts w:ascii="Bookman Old Style" w:hAnsi="Bookman Old Style"/>
          <w:color w:val="000000"/>
          <w:sz w:val="28"/>
          <w:szCs w:val="28"/>
          <w:lang w:val="el-GR"/>
        </w:rPr>
        <w:t>,</w:t>
      </w:r>
      <w:r>
        <w:rPr>
          <w:rFonts w:ascii="Bookman Old Style" w:hAnsi="Bookman Old Style"/>
          <w:color w:val="000000"/>
          <w:sz w:val="28"/>
          <w:szCs w:val="28"/>
          <w:lang w:val="el-GR"/>
        </w:rPr>
        <w:t xml:space="preserve"> αφού προηγουμένως εξασφάλισε </w:t>
      </w:r>
      <w:r w:rsidR="00BC1AE4">
        <w:rPr>
          <w:rFonts w:ascii="Bookman Old Style" w:hAnsi="Bookman Old Style"/>
          <w:color w:val="000000"/>
          <w:sz w:val="28"/>
          <w:szCs w:val="28"/>
          <w:lang w:val="el-GR"/>
        </w:rPr>
        <w:t>άλλα στοιχεία και μαρτυρία</w:t>
      </w:r>
      <w:r>
        <w:rPr>
          <w:rFonts w:ascii="Bookman Old Style" w:hAnsi="Bookman Old Style"/>
          <w:color w:val="000000"/>
          <w:sz w:val="28"/>
          <w:szCs w:val="28"/>
          <w:lang w:val="el-GR"/>
        </w:rPr>
        <w:t>. Ως τέθηκε υπόψη του Δικαστηρίου, α</w:t>
      </w:r>
      <w:r w:rsidR="00BC1AE4">
        <w:rPr>
          <w:rFonts w:ascii="Bookman Old Style" w:hAnsi="Bookman Old Style"/>
          <w:color w:val="000000"/>
          <w:sz w:val="28"/>
          <w:szCs w:val="28"/>
          <w:lang w:val="el-GR"/>
        </w:rPr>
        <w:t xml:space="preserve">ξιοποιώντας κλειστό κύκλωμα παρακολούθησης </w:t>
      </w:r>
      <w:r>
        <w:rPr>
          <w:rFonts w:ascii="Bookman Old Style" w:hAnsi="Bookman Old Style"/>
          <w:color w:val="000000"/>
          <w:sz w:val="28"/>
          <w:szCs w:val="28"/>
          <w:lang w:val="el-GR"/>
        </w:rPr>
        <w:t xml:space="preserve">έγινε κατορθωτό να απομονωθούν οι φερόμενοι ως δράστες, κατά τρόπο που δόθηκε η ευκαιρία, σε συγκεκριμένο πρόσωπο, </w:t>
      </w:r>
      <w:r w:rsidR="001C62B8">
        <w:rPr>
          <w:rFonts w:ascii="Bookman Old Style" w:hAnsi="Bookman Old Style"/>
          <w:color w:val="000000"/>
          <w:sz w:val="28"/>
          <w:szCs w:val="28"/>
          <w:lang w:val="el-GR"/>
        </w:rPr>
        <w:t xml:space="preserve">το οποίο γνώριζε προσωπικά τον αιτητή ενόψει του γεγονότος ότι απασχόλησε ξανά τον Αστυνομικό Σταθμό στον οποίο υπηρετεί, </w:t>
      </w:r>
      <w:r>
        <w:rPr>
          <w:rFonts w:ascii="Bookman Old Style" w:hAnsi="Bookman Old Style"/>
          <w:color w:val="000000"/>
          <w:sz w:val="28"/>
          <w:szCs w:val="28"/>
          <w:lang w:val="el-GR"/>
        </w:rPr>
        <w:t xml:space="preserve">να </w:t>
      </w:r>
      <w:r w:rsidR="003F4183">
        <w:rPr>
          <w:rFonts w:ascii="Bookman Old Style" w:hAnsi="Bookman Old Style"/>
          <w:color w:val="000000"/>
          <w:sz w:val="28"/>
          <w:szCs w:val="28"/>
          <w:lang w:val="el-GR"/>
        </w:rPr>
        <w:t xml:space="preserve">τον </w:t>
      </w:r>
      <w:r>
        <w:rPr>
          <w:rFonts w:ascii="Bookman Old Style" w:hAnsi="Bookman Old Style"/>
          <w:color w:val="000000"/>
          <w:sz w:val="28"/>
          <w:szCs w:val="28"/>
          <w:lang w:val="el-GR"/>
        </w:rPr>
        <w:t>αναγνωρίσει</w:t>
      </w:r>
      <w:r w:rsidR="001C62B8">
        <w:rPr>
          <w:rFonts w:ascii="Bookman Old Style" w:hAnsi="Bookman Old Style"/>
          <w:color w:val="000000"/>
          <w:sz w:val="28"/>
          <w:szCs w:val="28"/>
          <w:lang w:val="el-GR"/>
        </w:rPr>
        <w:t xml:space="preserve"> </w:t>
      </w:r>
      <w:r>
        <w:rPr>
          <w:rFonts w:ascii="Bookman Old Style" w:hAnsi="Bookman Old Style"/>
          <w:color w:val="000000"/>
          <w:sz w:val="28"/>
          <w:szCs w:val="28"/>
          <w:lang w:val="el-GR"/>
        </w:rPr>
        <w:t>κατά τον απόλυτο τρόπο που μεταφέρθηκε τούτο στο Δικαστήριο</w:t>
      </w:r>
      <w:r w:rsidR="002410AD">
        <w:rPr>
          <w:rFonts w:ascii="Bookman Old Style" w:hAnsi="Bookman Old Style"/>
          <w:color w:val="000000"/>
          <w:sz w:val="28"/>
          <w:szCs w:val="28"/>
          <w:lang w:val="el-GR"/>
        </w:rPr>
        <w:t>,</w:t>
      </w:r>
      <w:r>
        <w:rPr>
          <w:rFonts w:ascii="Bookman Old Style" w:hAnsi="Bookman Old Style"/>
          <w:color w:val="000000"/>
          <w:sz w:val="28"/>
          <w:szCs w:val="28"/>
          <w:lang w:val="el-GR"/>
        </w:rPr>
        <w:t xml:space="preserve"> </w:t>
      </w:r>
      <w:r w:rsidR="003F4183">
        <w:rPr>
          <w:rFonts w:ascii="Bookman Old Style" w:hAnsi="Bookman Old Style"/>
          <w:color w:val="000000"/>
          <w:sz w:val="28"/>
          <w:szCs w:val="28"/>
          <w:lang w:val="el-GR"/>
        </w:rPr>
        <w:t xml:space="preserve">ως ένα εκ των φερόμενων εμπλεκομένων - δραστών </w:t>
      </w:r>
      <w:r>
        <w:rPr>
          <w:rFonts w:ascii="Bookman Old Style" w:hAnsi="Bookman Old Style"/>
          <w:color w:val="000000"/>
          <w:sz w:val="28"/>
          <w:szCs w:val="28"/>
          <w:lang w:val="el-GR"/>
        </w:rPr>
        <w:t xml:space="preserve">(ιδιαίτερα χαρακτηριστικά του προσώπου του, </w:t>
      </w:r>
      <w:r w:rsidR="0085792D">
        <w:rPr>
          <w:rFonts w:ascii="Bookman Old Style" w:hAnsi="Bookman Old Style"/>
          <w:color w:val="000000"/>
          <w:sz w:val="28"/>
          <w:szCs w:val="28"/>
          <w:lang w:val="el-GR"/>
        </w:rPr>
        <w:t xml:space="preserve">την ιδιαιτερότητα των μαλλιών και την γενειάδας  του, ως επίσης </w:t>
      </w:r>
      <w:r w:rsidR="001C62B8">
        <w:rPr>
          <w:rFonts w:ascii="Bookman Old Style" w:hAnsi="Bookman Old Style"/>
          <w:color w:val="000000"/>
          <w:sz w:val="28"/>
          <w:szCs w:val="28"/>
          <w:lang w:val="el-GR"/>
        </w:rPr>
        <w:t>το σωματότυπο του)</w:t>
      </w:r>
      <w:r w:rsidR="003F4183">
        <w:rPr>
          <w:rFonts w:ascii="Bookman Old Style" w:hAnsi="Bookman Old Style"/>
          <w:color w:val="000000"/>
          <w:sz w:val="28"/>
          <w:szCs w:val="28"/>
          <w:lang w:val="el-GR"/>
        </w:rPr>
        <w:t>.</w:t>
      </w:r>
      <w:r w:rsidR="001C62B8">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 </w:t>
      </w:r>
      <w:r w:rsidR="001C62B8">
        <w:rPr>
          <w:rFonts w:ascii="Bookman Old Style" w:hAnsi="Bookman Old Style"/>
          <w:color w:val="000000"/>
          <w:sz w:val="28"/>
          <w:szCs w:val="28"/>
          <w:lang w:val="el-GR"/>
        </w:rPr>
        <w:t xml:space="preserve">Εξηγήθηκε περαιτέρω στο Δικαστήριο ο τρόπος με τον οποίο ο αιτητής συνδέεται με τον ιδιοκτήτη του αυτοκινήτου με </w:t>
      </w:r>
      <w:r w:rsidR="00802235">
        <w:rPr>
          <w:rFonts w:ascii="Bookman Old Style" w:hAnsi="Bookman Old Style"/>
          <w:color w:val="000000"/>
          <w:sz w:val="28"/>
          <w:szCs w:val="28"/>
          <w:lang w:val="el-GR"/>
        </w:rPr>
        <w:t>αριθμούς</w:t>
      </w:r>
      <w:r w:rsidR="001C62B8">
        <w:rPr>
          <w:rFonts w:ascii="Bookman Old Style" w:hAnsi="Bookman Old Style"/>
          <w:color w:val="000000"/>
          <w:sz w:val="28"/>
          <w:szCs w:val="28"/>
          <w:lang w:val="el-GR"/>
        </w:rPr>
        <w:t xml:space="preserve"> εγγραφής </w:t>
      </w:r>
      <w:r w:rsidR="003A4212" w:rsidRPr="003A4212">
        <w:rPr>
          <w:rFonts w:ascii="Bookman Old Style" w:hAnsi="Bookman Old Style"/>
          <w:color w:val="000000"/>
          <w:sz w:val="28"/>
          <w:szCs w:val="28"/>
          <w:lang w:val="el-GR"/>
        </w:rPr>
        <w:t xml:space="preserve">[   </w:t>
      </w:r>
      <w:r w:rsidR="003A4212" w:rsidRPr="000913E9">
        <w:rPr>
          <w:rFonts w:ascii="Bookman Old Style" w:hAnsi="Bookman Old Style"/>
          <w:color w:val="000000"/>
          <w:sz w:val="28"/>
          <w:szCs w:val="28"/>
          <w:lang w:val="el-GR"/>
        </w:rPr>
        <w:t>]</w:t>
      </w:r>
      <w:r w:rsidR="00802235" w:rsidRPr="00802235">
        <w:rPr>
          <w:rFonts w:ascii="Bookman Old Style" w:hAnsi="Bookman Old Style"/>
          <w:color w:val="000000"/>
          <w:sz w:val="28"/>
          <w:szCs w:val="28"/>
          <w:lang w:val="el-GR"/>
        </w:rPr>
        <w:t xml:space="preserve">, </w:t>
      </w:r>
      <w:r w:rsidR="00802235">
        <w:rPr>
          <w:rFonts w:ascii="Bookman Old Style" w:hAnsi="Bookman Old Style"/>
          <w:color w:val="000000"/>
          <w:sz w:val="28"/>
          <w:szCs w:val="28"/>
          <w:lang w:val="el-GR"/>
        </w:rPr>
        <w:t xml:space="preserve">μάρκας </w:t>
      </w:r>
      <w:r w:rsidR="00802235">
        <w:rPr>
          <w:rFonts w:ascii="Bookman Old Style" w:hAnsi="Bookman Old Style"/>
          <w:color w:val="000000"/>
          <w:sz w:val="28"/>
          <w:szCs w:val="28"/>
        </w:rPr>
        <w:t>Toyota</w:t>
      </w:r>
      <w:r w:rsidR="00802235" w:rsidRPr="00802235">
        <w:rPr>
          <w:rFonts w:ascii="Bookman Old Style" w:hAnsi="Bookman Old Style"/>
          <w:color w:val="000000"/>
          <w:sz w:val="28"/>
          <w:szCs w:val="28"/>
          <w:lang w:val="el-GR"/>
        </w:rPr>
        <w:t xml:space="preserve"> </w:t>
      </w:r>
      <w:r w:rsidR="00802235">
        <w:rPr>
          <w:rFonts w:ascii="Bookman Old Style" w:hAnsi="Bookman Old Style"/>
          <w:color w:val="000000"/>
          <w:sz w:val="28"/>
          <w:szCs w:val="28"/>
        </w:rPr>
        <w:t>IST</w:t>
      </w:r>
      <w:r w:rsidR="00802235">
        <w:rPr>
          <w:rFonts w:ascii="Bookman Old Style" w:hAnsi="Bookman Old Style"/>
          <w:color w:val="000000"/>
          <w:sz w:val="28"/>
          <w:szCs w:val="28"/>
          <w:lang w:val="el-GR"/>
        </w:rPr>
        <w:t xml:space="preserve">, </w:t>
      </w:r>
      <w:r w:rsidR="003F4183">
        <w:rPr>
          <w:rFonts w:ascii="Bookman Old Style" w:hAnsi="Bookman Old Style"/>
          <w:color w:val="000000"/>
          <w:sz w:val="28"/>
          <w:szCs w:val="28"/>
          <w:lang w:val="el-GR"/>
        </w:rPr>
        <w:t xml:space="preserve">όχημα </w:t>
      </w:r>
      <w:r w:rsidR="00802235">
        <w:rPr>
          <w:rFonts w:ascii="Bookman Old Style" w:hAnsi="Bookman Old Style"/>
          <w:color w:val="000000"/>
          <w:sz w:val="28"/>
          <w:szCs w:val="28"/>
          <w:lang w:val="el-GR"/>
        </w:rPr>
        <w:t xml:space="preserve">με το οποίο παρουσιάζεται να κινείται ο αιτητής, </w:t>
      </w:r>
      <w:r w:rsidR="003F4183">
        <w:rPr>
          <w:rFonts w:ascii="Bookman Old Style" w:hAnsi="Bookman Old Style"/>
          <w:color w:val="000000"/>
          <w:sz w:val="28"/>
          <w:szCs w:val="28"/>
          <w:lang w:val="el-GR"/>
        </w:rPr>
        <w:t xml:space="preserve">ενώ ταυτόχρονα </w:t>
      </w:r>
      <w:r w:rsidR="00802235">
        <w:rPr>
          <w:rFonts w:ascii="Bookman Old Style" w:hAnsi="Bookman Old Style"/>
          <w:color w:val="000000"/>
          <w:sz w:val="28"/>
          <w:szCs w:val="28"/>
          <w:lang w:val="el-GR"/>
        </w:rPr>
        <w:t>αυτοκίνητο ίδιας μάρκας</w:t>
      </w:r>
      <w:r w:rsidR="0085792D">
        <w:rPr>
          <w:rFonts w:ascii="Bookman Old Style" w:hAnsi="Bookman Old Style"/>
          <w:color w:val="000000"/>
          <w:sz w:val="28"/>
          <w:szCs w:val="28"/>
          <w:lang w:val="el-GR"/>
        </w:rPr>
        <w:t xml:space="preserve">, </w:t>
      </w:r>
      <w:r w:rsidR="00802235">
        <w:rPr>
          <w:rFonts w:ascii="Bookman Old Style" w:hAnsi="Bookman Old Style"/>
          <w:color w:val="000000"/>
          <w:sz w:val="28"/>
          <w:szCs w:val="28"/>
          <w:lang w:val="el-GR"/>
        </w:rPr>
        <w:t>εντοπίζεται από το κλειστό κύκλωμα παρακολούθησης να σταθμεύει έξω από την είσοδο του χώρου στάθμευσης της οικίας στ</w:t>
      </w:r>
      <w:r w:rsidR="003F4183">
        <w:rPr>
          <w:rFonts w:ascii="Bookman Old Style" w:hAnsi="Bookman Old Style"/>
          <w:color w:val="000000"/>
          <w:sz w:val="28"/>
          <w:szCs w:val="28"/>
          <w:lang w:val="el-GR"/>
        </w:rPr>
        <w:t xml:space="preserve">ην οποία </w:t>
      </w:r>
      <w:r w:rsidR="00802235">
        <w:rPr>
          <w:rFonts w:ascii="Bookman Old Style" w:hAnsi="Bookman Old Style"/>
          <w:color w:val="000000"/>
          <w:sz w:val="28"/>
          <w:szCs w:val="28"/>
          <w:lang w:val="el-GR"/>
        </w:rPr>
        <w:t>τέθηκε η φωτιά στα τρία αυτοκίνητα</w:t>
      </w:r>
      <w:r w:rsidR="003F4183">
        <w:rPr>
          <w:rFonts w:ascii="Bookman Old Style" w:hAnsi="Bookman Old Style"/>
          <w:color w:val="000000"/>
          <w:sz w:val="28"/>
          <w:szCs w:val="28"/>
          <w:lang w:val="el-GR"/>
        </w:rPr>
        <w:t>,</w:t>
      </w:r>
      <w:r w:rsidR="00802235">
        <w:rPr>
          <w:rFonts w:ascii="Bookman Old Style" w:hAnsi="Bookman Old Style"/>
          <w:color w:val="000000"/>
          <w:sz w:val="28"/>
          <w:szCs w:val="28"/>
          <w:lang w:val="el-GR"/>
        </w:rPr>
        <w:t xml:space="preserve"> από το οποίο αποβιβάζονται οι φερόμενοι δράστες και στη συνέχεια</w:t>
      </w:r>
      <w:r w:rsidR="003F4183">
        <w:rPr>
          <w:rFonts w:ascii="Bookman Old Style" w:hAnsi="Bookman Old Style"/>
          <w:color w:val="000000"/>
          <w:sz w:val="28"/>
          <w:szCs w:val="28"/>
          <w:lang w:val="el-GR"/>
        </w:rPr>
        <w:t xml:space="preserve">, </w:t>
      </w:r>
      <w:r w:rsidR="00802235">
        <w:rPr>
          <w:rFonts w:ascii="Bookman Old Style" w:hAnsi="Bookman Old Style"/>
          <w:color w:val="000000"/>
          <w:sz w:val="28"/>
          <w:szCs w:val="28"/>
          <w:lang w:val="el-GR"/>
        </w:rPr>
        <w:t>επιβιβαζόμενοι σε αυτό</w:t>
      </w:r>
      <w:r w:rsidR="003F4183">
        <w:rPr>
          <w:rFonts w:ascii="Bookman Old Style" w:hAnsi="Bookman Old Style"/>
          <w:color w:val="000000"/>
          <w:sz w:val="28"/>
          <w:szCs w:val="28"/>
          <w:lang w:val="el-GR"/>
        </w:rPr>
        <w:t>,</w:t>
      </w:r>
      <w:r w:rsidR="00802235">
        <w:rPr>
          <w:rFonts w:ascii="Bookman Old Style" w:hAnsi="Bookman Old Style"/>
          <w:color w:val="000000"/>
          <w:sz w:val="28"/>
          <w:szCs w:val="28"/>
          <w:lang w:val="el-GR"/>
        </w:rPr>
        <w:t xml:space="preserve"> να αποχωρούν</w:t>
      </w:r>
      <w:r w:rsidR="003F4183">
        <w:rPr>
          <w:rFonts w:ascii="Bookman Old Style" w:hAnsi="Bookman Old Style"/>
          <w:color w:val="000000"/>
          <w:sz w:val="28"/>
          <w:szCs w:val="28"/>
          <w:lang w:val="el-GR"/>
        </w:rPr>
        <w:t xml:space="preserve"> από το χώρο</w:t>
      </w:r>
      <w:r w:rsidR="0085792D">
        <w:rPr>
          <w:rFonts w:ascii="Bookman Old Style" w:hAnsi="Bookman Old Style"/>
          <w:color w:val="000000"/>
          <w:sz w:val="28"/>
          <w:szCs w:val="28"/>
          <w:lang w:val="el-GR"/>
        </w:rPr>
        <w:t xml:space="preserve"> στον οποίο ακολούθως ξέσπασε η φωτιά</w:t>
      </w:r>
      <w:r w:rsidR="003F4183">
        <w:rPr>
          <w:rFonts w:ascii="Bookman Old Style" w:hAnsi="Bookman Old Style"/>
          <w:color w:val="000000"/>
          <w:sz w:val="28"/>
          <w:szCs w:val="28"/>
          <w:lang w:val="el-GR"/>
        </w:rPr>
        <w:t xml:space="preserve">. </w:t>
      </w:r>
      <w:r w:rsidR="00802235">
        <w:rPr>
          <w:rFonts w:ascii="Bookman Old Style" w:hAnsi="Bookman Old Style"/>
          <w:color w:val="000000"/>
          <w:sz w:val="28"/>
          <w:szCs w:val="28"/>
          <w:lang w:val="el-GR"/>
        </w:rPr>
        <w:t xml:space="preserve"> </w:t>
      </w:r>
    </w:p>
    <w:p w14:paraId="53806A51" w14:textId="6E8F8638" w:rsidR="00736AB0" w:rsidRDefault="009608A0" w:rsidP="00A471E0">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sidR="0085792D">
        <w:rPr>
          <w:rFonts w:ascii="Bookman Old Style" w:hAnsi="Bookman Old Style"/>
          <w:color w:val="000000"/>
          <w:sz w:val="28"/>
          <w:szCs w:val="28"/>
          <w:lang w:val="el-GR"/>
        </w:rPr>
        <w:t xml:space="preserve">Το περιεχόμενο της ένορκης δήλωσης που συνόδευε και υποστήριζε το αίτημα για έκδοση του Εντάλματος Σύλληψης, συνολικά θεωρούμενο, </w:t>
      </w:r>
      <w:r w:rsidR="00736AB0">
        <w:rPr>
          <w:rFonts w:ascii="Bookman Old Style" w:hAnsi="Bookman Old Style"/>
          <w:color w:val="000000"/>
          <w:sz w:val="28"/>
          <w:szCs w:val="28"/>
          <w:lang w:val="el-GR"/>
        </w:rPr>
        <w:t xml:space="preserve">σε αντίθεση με όσα προβάλλει η πλευρά του Αιτητή περί αοριστολογίας και ασάφειας, κρίνεται ότι  με καθαρότητα και σαφήνεια παραθέτει γεγονότα τέτοιας έντασης και μορφής, από κάθε άποψη επαρκή για απόδειξη του στοιχείου της εύλογης υπόνοιας για ανάμιξη του Αιτητή στη διάπραξη των σοβαρών αδικημάτων που η Αστυνομία διερευνούσε. </w:t>
      </w:r>
    </w:p>
    <w:p w14:paraId="4DA722C8" w14:textId="5BCDC882" w:rsidR="00230868" w:rsidRDefault="00230868" w:rsidP="00A471E0">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sidR="002410AD">
        <w:rPr>
          <w:rFonts w:ascii="Bookman Old Style" w:hAnsi="Bookman Old Style"/>
          <w:color w:val="000000"/>
          <w:sz w:val="28"/>
          <w:szCs w:val="28"/>
          <w:lang w:val="el-GR"/>
        </w:rPr>
        <w:t>Σ</w:t>
      </w:r>
      <w:r w:rsidR="00736AB0">
        <w:rPr>
          <w:rFonts w:ascii="Bookman Old Style" w:hAnsi="Bookman Old Style"/>
          <w:color w:val="000000"/>
          <w:sz w:val="28"/>
          <w:szCs w:val="28"/>
          <w:lang w:val="el-GR"/>
        </w:rPr>
        <w:t xml:space="preserve">την υπό συζήτηση περίπτωση, πέραν από την αμφισβήτηση της απόδειξης εύλογων υπονοιών για τη διάπραξη των αδικημάτων από τον αιτητή, δεν αμφισβητήθηκε η αναγκαιότητα  της έκδοσης του </w:t>
      </w:r>
      <w:r w:rsidR="004A5031">
        <w:rPr>
          <w:rFonts w:ascii="Bookman Old Style" w:hAnsi="Bookman Old Style"/>
          <w:color w:val="000000"/>
          <w:sz w:val="28"/>
          <w:szCs w:val="28"/>
          <w:lang w:val="el-GR"/>
        </w:rPr>
        <w:t xml:space="preserve">Εντάλματος Σύλληψης, ούτε προβλήθηκαν ζητήματα αιτιολόγησής του. </w:t>
      </w:r>
      <w:r w:rsidR="008F7845">
        <w:rPr>
          <w:rFonts w:ascii="Bookman Old Style" w:hAnsi="Bookman Old Style"/>
          <w:color w:val="000000"/>
          <w:sz w:val="28"/>
          <w:szCs w:val="28"/>
          <w:lang w:val="el-GR"/>
        </w:rPr>
        <w:t xml:space="preserve">Τούτων </w:t>
      </w:r>
      <w:r w:rsidR="004A5031">
        <w:rPr>
          <w:rFonts w:ascii="Bookman Old Style" w:hAnsi="Bookman Old Style"/>
          <w:color w:val="000000"/>
          <w:sz w:val="28"/>
          <w:szCs w:val="28"/>
          <w:lang w:val="el-GR"/>
        </w:rPr>
        <w:t xml:space="preserve">λεχθέντων, είναι αρκετό να σημειωθεί ότι η φύση και η σοβαρότητα των αδικημάτων, η ανάγκη συμπλήρωσης των αστυνομικών εξετάσεων για πλήρη εξιχνίαση δεδομένων των πληροφοριών </w:t>
      </w:r>
      <w:r>
        <w:rPr>
          <w:rFonts w:ascii="Bookman Old Style" w:hAnsi="Bookman Old Style"/>
          <w:color w:val="000000"/>
          <w:sz w:val="28"/>
          <w:szCs w:val="28"/>
          <w:lang w:val="el-GR"/>
        </w:rPr>
        <w:t>που είχε στα χέρια της η αστυνομία</w:t>
      </w:r>
      <w:r w:rsidR="007325AE">
        <w:rPr>
          <w:rFonts w:ascii="Bookman Old Style" w:hAnsi="Bookman Old Style"/>
          <w:color w:val="000000"/>
          <w:sz w:val="28"/>
          <w:szCs w:val="28"/>
          <w:lang w:val="el-GR"/>
        </w:rPr>
        <w:t>,</w:t>
      </w:r>
      <w:r>
        <w:rPr>
          <w:rFonts w:ascii="Bookman Old Style" w:hAnsi="Bookman Old Style"/>
          <w:color w:val="000000"/>
          <w:sz w:val="28"/>
          <w:szCs w:val="28"/>
          <w:lang w:val="el-GR"/>
        </w:rPr>
        <w:t xml:space="preserve"> οι οποίες και οδήγησαν στον εντοπισμό του αιτητή, χωρίς παράλληλα να υποτιμάται ο κίνδυνος ο αιτητής να καταστρέψει ή να αλλοιώσει μαρτυρικό υλικό ή ακόμα να επηρεάσει μάρτυρες ή τυχόν άλλους εμπλεκόμενους, </w:t>
      </w:r>
      <w:r w:rsidR="007325AE">
        <w:rPr>
          <w:rFonts w:ascii="Bookman Old Style" w:hAnsi="Bookman Old Style"/>
          <w:color w:val="000000"/>
          <w:sz w:val="28"/>
          <w:szCs w:val="28"/>
          <w:lang w:val="el-GR"/>
        </w:rPr>
        <w:t xml:space="preserve">αποτελούν παράγοντες που ουσιαστικά </w:t>
      </w:r>
      <w:r>
        <w:rPr>
          <w:rFonts w:ascii="Bookman Old Style" w:hAnsi="Bookman Old Style"/>
          <w:color w:val="000000"/>
          <w:sz w:val="28"/>
          <w:szCs w:val="28"/>
          <w:lang w:val="el-GR"/>
        </w:rPr>
        <w:t>επισφράγιζαν την αναγκαιότητα έκδοσης τους επίδικου εντάλματος σύλληψης</w:t>
      </w:r>
      <w:r w:rsidR="007325AE">
        <w:rPr>
          <w:rFonts w:ascii="Bookman Old Style" w:hAnsi="Bookman Old Style"/>
          <w:color w:val="000000"/>
          <w:sz w:val="28"/>
          <w:szCs w:val="28"/>
          <w:lang w:val="el-GR"/>
        </w:rPr>
        <w:t>,</w:t>
      </w:r>
      <w:r>
        <w:rPr>
          <w:rFonts w:ascii="Bookman Old Style" w:hAnsi="Bookman Old Style"/>
          <w:color w:val="000000"/>
          <w:sz w:val="28"/>
          <w:szCs w:val="28"/>
          <w:lang w:val="el-GR"/>
        </w:rPr>
        <w:t xml:space="preserve"> το οποίο κρίνεται δεόντως αιτιολογημένο</w:t>
      </w:r>
      <w:r w:rsidR="008F7845">
        <w:rPr>
          <w:rFonts w:ascii="Bookman Old Style" w:hAnsi="Bookman Old Style"/>
          <w:color w:val="000000"/>
          <w:sz w:val="28"/>
          <w:szCs w:val="28"/>
          <w:lang w:val="el-GR"/>
        </w:rPr>
        <w:t>,</w:t>
      </w:r>
      <w:r>
        <w:rPr>
          <w:rFonts w:ascii="Bookman Old Style" w:hAnsi="Bookman Old Style"/>
          <w:color w:val="000000"/>
          <w:sz w:val="28"/>
          <w:szCs w:val="28"/>
          <w:lang w:val="el-GR"/>
        </w:rPr>
        <w:t xml:space="preserve"> καλύπτοντας το σύνολο των προνοιών και προϋποθέσεων του νόμου και της νομολογίας. </w:t>
      </w:r>
    </w:p>
    <w:p w14:paraId="0BADE8CA" w14:textId="7B306C26" w:rsidR="00230868" w:rsidRDefault="00230868" w:rsidP="00A471E0">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t>Υπό το φως όσων πιο πάνω έχουν εκτεθεί, η υπό κρίση αίτηση δεν έχει περιθώρια επιτυχίας.</w:t>
      </w:r>
    </w:p>
    <w:p w14:paraId="3B8BE762" w14:textId="45E78067" w:rsidR="005B5C7D" w:rsidRDefault="00230868" w:rsidP="00AB48E4">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t>Αναπόδραστα ως εκ τούτου, απορρίπτεται.</w:t>
      </w:r>
    </w:p>
    <w:p w14:paraId="4086A828" w14:textId="77777777" w:rsidR="00A471E0" w:rsidRDefault="00A471E0" w:rsidP="00AB48E4">
      <w:pPr>
        <w:tabs>
          <w:tab w:val="left" w:pos="567"/>
        </w:tabs>
        <w:spacing w:before="240" w:line="480" w:lineRule="auto"/>
        <w:rPr>
          <w:rFonts w:ascii="Bookman Old Style" w:hAnsi="Bookman Old Style"/>
          <w:color w:val="000000"/>
          <w:sz w:val="28"/>
          <w:szCs w:val="28"/>
          <w:lang w:val="el-GR"/>
        </w:rPr>
      </w:pPr>
    </w:p>
    <w:p w14:paraId="2AE4B5BE" w14:textId="77777777" w:rsidR="00A471E0" w:rsidRDefault="00A471E0" w:rsidP="00AB48E4">
      <w:pPr>
        <w:tabs>
          <w:tab w:val="left" w:pos="567"/>
        </w:tabs>
        <w:spacing w:before="240" w:line="480" w:lineRule="auto"/>
        <w:rPr>
          <w:rFonts w:ascii="Bookman Old Style" w:hAnsi="Bookman Old Style"/>
          <w:color w:val="000000"/>
          <w:sz w:val="28"/>
          <w:szCs w:val="28"/>
          <w:lang w:val="el-GR"/>
        </w:rPr>
      </w:pPr>
    </w:p>
    <w:p w14:paraId="6CF7C5D0" w14:textId="08EDEE89" w:rsidR="005B5C7D" w:rsidRDefault="005B5C7D" w:rsidP="00AB48E4">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Α. ΔΑΥΙΔ, Δ.</w:t>
      </w:r>
    </w:p>
    <w:p w14:paraId="799361F6" w14:textId="0409344F" w:rsidR="005B5C7D" w:rsidRPr="00AB48E4" w:rsidRDefault="005B5C7D" w:rsidP="00AB48E4">
      <w:pPr>
        <w:tabs>
          <w:tab w:val="left" w:pos="567"/>
        </w:tabs>
        <w:spacing w:before="240" w:line="480" w:lineRule="auto"/>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p>
    <w:p w14:paraId="6D328BDC" w14:textId="77777777" w:rsidR="00002E95" w:rsidRPr="00EE21B1" w:rsidRDefault="00002E95" w:rsidP="00DC6EF7">
      <w:pPr>
        <w:tabs>
          <w:tab w:val="left" w:pos="567"/>
        </w:tabs>
        <w:spacing w:before="240" w:line="480" w:lineRule="auto"/>
        <w:rPr>
          <w:rFonts w:ascii="Bookman Old Style" w:hAnsi="Bookman Old Style"/>
          <w:sz w:val="28"/>
          <w:szCs w:val="28"/>
          <w:lang w:val="el-GR"/>
        </w:rPr>
      </w:pPr>
    </w:p>
    <w:p w14:paraId="21A60D78" w14:textId="2000B1AD" w:rsidR="00077759" w:rsidRDefault="00113039" w:rsidP="00113039">
      <w:pPr>
        <w:spacing w:line="480" w:lineRule="auto"/>
        <w:rPr>
          <w:rFonts w:ascii="Bookman Old Style" w:hAnsi="Bookman Old Style"/>
          <w:sz w:val="28"/>
          <w:szCs w:val="28"/>
          <w:lang w:val="el-GR"/>
        </w:rPr>
      </w:pPr>
      <w:r w:rsidRPr="00DC6EF7">
        <w:rPr>
          <w:rFonts w:ascii="Bookman Old Style" w:hAnsi="Bookman Old Style"/>
          <w:sz w:val="28"/>
          <w:szCs w:val="28"/>
          <w:lang w:val="el-GR"/>
        </w:rPr>
        <w:t xml:space="preserve"> </w:t>
      </w:r>
    </w:p>
    <w:p w14:paraId="2BC10BC8" w14:textId="77777777" w:rsidR="00A471E0" w:rsidRDefault="00A471E0" w:rsidP="00113039">
      <w:pPr>
        <w:spacing w:line="480" w:lineRule="auto"/>
        <w:rPr>
          <w:rFonts w:ascii="Bookman Old Style" w:hAnsi="Bookman Old Style"/>
          <w:sz w:val="28"/>
          <w:szCs w:val="28"/>
          <w:lang w:val="el-GR"/>
        </w:rPr>
      </w:pPr>
    </w:p>
    <w:p w14:paraId="656BD645" w14:textId="34DCBAA1" w:rsidR="00A471E0" w:rsidRPr="00A471E0" w:rsidRDefault="00A471E0" w:rsidP="00113039">
      <w:pPr>
        <w:spacing w:line="480" w:lineRule="auto"/>
        <w:rPr>
          <w:rFonts w:ascii="Bookman Old Style" w:hAnsi="Bookman Old Style"/>
          <w:sz w:val="28"/>
          <w:szCs w:val="28"/>
          <w:lang w:val="el-GR"/>
        </w:rPr>
      </w:pPr>
      <w:r>
        <w:rPr>
          <w:rFonts w:ascii="Bookman Old Style" w:hAnsi="Bookman Old Style"/>
          <w:sz w:val="28"/>
          <w:szCs w:val="28"/>
          <w:lang w:val="en-US"/>
        </w:rPr>
        <w:t>/</w:t>
      </w:r>
      <w:r>
        <w:rPr>
          <w:rFonts w:ascii="Bookman Old Style" w:hAnsi="Bookman Old Style"/>
          <w:sz w:val="28"/>
          <w:szCs w:val="28"/>
          <w:lang w:val="el-GR"/>
        </w:rPr>
        <w:t>κβπ</w:t>
      </w:r>
    </w:p>
    <w:sectPr w:rsidR="00A471E0" w:rsidRPr="00A471E0" w:rsidSect="00EE21B1">
      <w:headerReference w:type="default" r:id="rId6"/>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4F63" w14:textId="77777777" w:rsidR="00D27BA1" w:rsidRDefault="00D27BA1" w:rsidP="00EE21B1">
      <w:r>
        <w:separator/>
      </w:r>
    </w:p>
  </w:endnote>
  <w:endnote w:type="continuationSeparator" w:id="0">
    <w:p w14:paraId="410DAAF4" w14:textId="77777777" w:rsidR="00D27BA1" w:rsidRDefault="00D27BA1" w:rsidP="00EE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1938" w14:textId="77777777" w:rsidR="00D27BA1" w:rsidRDefault="00D27BA1" w:rsidP="00EE21B1">
      <w:r>
        <w:separator/>
      </w:r>
    </w:p>
  </w:footnote>
  <w:footnote w:type="continuationSeparator" w:id="0">
    <w:p w14:paraId="57122F33" w14:textId="77777777" w:rsidR="00D27BA1" w:rsidRDefault="00D27BA1" w:rsidP="00EE2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366296"/>
      <w:docPartObj>
        <w:docPartGallery w:val="Page Numbers (Top of Page)"/>
        <w:docPartUnique/>
      </w:docPartObj>
    </w:sdtPr>
    <w:sdtEndPr>
      <w:rPr>
        <w:noProof/>
      </w:rPr>
    </w:sdtEndPr>
    <w:sdtContent>
      <w:p w14:paraId="379B4BC4" w14:textId="26B94E0F" w:rsidR="00EE21B1" w:rsidRDefault="00EE21B1">
        <w:pPr>
          <w:pStyle w:val="Header"/>
          <w:jc w:val="center"/>
        </w:pPr>
        <w:r>
          <w:fldChar w:fldCharType="begin"/>
        </w:r>
        <w:r>
          <w:instrText xml:space="preserve"> PAGE   \* MERGEFORMAT </w:instrText>
        </w:r>
        <w:r>
          <w:fldChar w:fldCharType="separate"/>
        </w:r>
        <w:r w:rsidR="008F3304">
          <w:rPr>
            <w:noProof/>
          </w:rPr>
          <w:t>2</w:t>
        </w:r>
        <w:r>
          <w:rPr>
            <w:noProof/>
          </w:rPr>
          <w:fldChar w:fldCharType="end"/>
        </w:r>
      </w:p>
    </w:sdtContent>
  </w:sdt>
  <w:p w14:paraId="658128BF" w14:textId="77777777" w:rsidR="00EE21B1" w:rsidRDefault="00EE2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73"/>
    <w:rsid w:val="00002E95"/>
    <w:rsid w:val="00077759"/>
    <w:rsid w:val="000913E9"/>
    <w:rsid w:val="000C2E6A"/>
    <w:rsid w:val="000D715E"/>
    <w:rsid w:val="00113039"/>
    <w:rsid w:val="001614F3"/>
    <w:rsid w:val="00180111"/>
    <w:rsid w:val="001C62B8"/>
    <w:rsid w:val="0022662D"/>
    <w:rsid w:val="00230868"/>
    <w:rsid w:val="002410AD"/>
    <w:rsid w:val="00267337"/>
    <w:rsid w:val="003A4212"/>
    <w:rsid w:val="003F4183"/>
    <w:rsid w:val="00473B3F"/>
    <w:rsid w:val="00476D4B"/>
    <w:rsid w:val="004A5031"/>
    <w:rsid w:val="004E65E8"/>
    <w:rsid w:val="00505409"/>
    <w:rsid w:val="00530E73"/>
    <w:rsid w:val="00544E9A"/>
    <w:rsid w:val="005546AE"/>
    <w:rsid w:val="00572F60"/>
    <w:rsid w:val="005773DD"/>
    <w:rsid w:val="00582E15"/>
    <w:rsid w:val="00590591"/>
    <w:rsid w:val="005A5D3E"/>
    <w:rsid w:val="005B5C7D"/>
    <w:rsid w:val="005D1653"/>
    <w:rsid w:val="005F181E"/>
    <w:rsid w:val="00600459"/>
    <w:rsid w:val="00644539"/>
    <w:rsid w:val="0066459E"/>
    <w:rsid w:val="006949AF"/>
    <w:rsid w:val="00706EAC"/>
    <w:rsid w:val="007325AE"/>
    <w:rsid w:val="00735C67"/>
    <w:rsid w:val="00736A08"/>
    <w:rsid w:val="00736AB0"/>
    <w:rsid w:val="00751D02"/>
    <w:rsid w:val="00776C30"/>
    <w:rsid w:val="00777BDD"/>
    <w:rsid w:val="007E6473"/>
    <w:rsid w:val="00802235"/>
    <w:rsid w:val="00807F15"/>
    <w:rsid w:val="008237E3"/>
    <w:rsid w:val="00843D6C"/>
    <w:rsid w:val="0085792D"/>
    <w:rsid w:val="008F3303"/>
    <w:rsid w:val="008F3304"/>
    <w:rsid w:val="008F7845"/>
    <w:rsid w:val="00950E17"/>
    <w:rsid w:val="00952DD6"/>
    <w:rsid w:val="009608A0"/>
    <w:rsid w:val="009610DF"/>
    <w:rsid w:val="00962A37"/>
    <w:rsid w:val="009E5E17"/>
    <w:rsid w:val="00A16049"/>
    <w:rsid w:val="00A471E0"/>
    <w:rsid w:val="00A57AA1"/>
    <w:rsid w:val="00AB48E4"/>
    <w:rsid w:val="00AE63DC"/>
    <w:rsid w:val="00B010F3"/>
    <w:rsid w:val="00BA322B"/>
    <w:rsid w:val="00BC1AE4"/>
    <w:rsid w:val="00BC619E"/>
    <w:rsid w:val="00BE5DCA"/>
    <w:rsid w:val="00BF27C7"/>
    <w:rsid w:val="00BF3593"/>
    <w:rsid w:val="00C03508"/>
    <w:rsid w:val="00C34A95"/>
    <w:rsid w:val="00C377EE"/>
    <w:rsid w:val="00C6242C"/>
    <w:rsid w:val="00CF528E"/>
    <w:rsid w:val="00D27BA1"/>
    <w:rsid w:val="00DC6EF7"/>
    <w:rsid w:val="00DF72D7"/>
    <w:rsid w:val="00E41808"/>
    <w:rsid w:val="00E61711"/>
    <w:rsid w:val="00E6517F"/>
    <w:rsid w:val="00EB1324"/>
    <w:rsid w:val="00EE21B1"/>
    <w:rsid w:val="00F047ED"/>
    <w:rsid w:val="00F372C1"/>
    <w:rsid w:val="00F43362"/>
    <w:rsid w:val="00F61EAD"/>
    <w:rsid w:val="00F81EA2"/>
    <w:rsid w:val="00FE400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05D6"/>
  <w15:chartTrackingRefBased/>
  <w15:docId w15:val="{12CE8DC9-7F70-4B61-936A-BC6B200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B1"/>
    <w:pPr>
      <w:tabs>
        <w:tab w:val="center" w:pos="4513"/>
        <w:tab w:val="right" w:pos="9026"/>
      </w:tabs>
    </w:pPr>
  </w:style>
  <w:style w:type="character" w:customStyle="1" w:styleId="HeaderChar">
    <w:name w:val="Header Char"/>
    <w:basedOn w:val="DefaultParagraphFont"/>
    <w:link w:val="Header"/>
    <w:uiPriority w:val="99"/>
    <w:rsid w:val="00EE21B1"/>
  </w:style>
  <w:style w:type="paragraph" w:styleId="Footer">
    <w:name w:val="footer"/>
    <w:basedOn w:val="Normal"/>
    <w:link w:val="FooterChar"/>
    <w:uiPriority w:val="99"/>
    <w:unhideWhenUsed/>
    <w:rsid w:val="00EE21B1"/>
    <w:pPr>
      <w:tabs>
        <w:tab w:val="center" w:pos="4513"/>
        <w:tab w:val="right" w:pos="9026"/>
      </w:tabs>
    </w:pPr>
  </w:style>
  <w:style w:type="character" w:customStyle="1" w:styleId="FooterChar">
    <w:name w:val="Footer Char"/>
    <w:basedOn w:val="DefaultParagraphFont"/>
    <w:link w:val="Footer"/>
    <w:uiPriority w:val="99"/>
    <w:rsid w:val="00EE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2318</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2023-10-16T05:12:00Z</cp:lastPrinted>
  <dcterms:created xsi:type="dcterms:W3CDTF">2023-10-16T10:10:00Z</dcterms:created>
  <dcterms:modified xsi:type="dcterms:W3CDTF">2023-10-16T10:10:00Z</dcterms:modified>
</cp:coreProperties>
</file>